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04CD" w14:textId="0A272B7D" w:rsidR="00F065D3" w:rsidRPr="00D77392" w:rsidRDefault="00E60D46" w:rsidP="000450D7">
      <w:pPr>
        <w:pStyle w:val="Ttulo"/>
        <w:tabs>
          <w:tab w:val="clear" w:pos="8640"/>
          <w:tab w:val="left" w:pos="9072"/>
        </w:tabs>
        <w:ind w:right="141"/>
        <w:rPr>
          <w:rFonts w:ascii="Verdana" w:hAnsi="Verdana" w:cs="Arial"/>
          <w:caps/>
          <w:sz w:val="20"/>
        </w:rPr>
      </w:pPr>
      <w:r w:rsidRPr="00D77392">
        <w:rPr>
          <w:rFonts w:ascii="Verdana" w:hAnsi="Verdana" w:cs="Arial"/>
          <w:caps/>
          <w:sz w:val="20"/>
        </w:rPr>
        <w:t xml:space="preserve">REGLAMENTO </w:t>
      </w:r>
      <w:r w:rsidR="000450D7" w:rsidRPr="00D77392">
        <w:rPr>
          <w:rFonts w:ascii="Verdana" w:hAnsi="Verdana" w:cs="Arial"/>
          <w:caps/>
          <w:sz w:val="20"/>
        </w:rPr>
        <w:t xml:space="preserve">DEL </w:t>
      </w:r>
      <w:r w:rsidR="00E737FA" w:rsidRPr="00D77392">
        <w:rPr>
          <w:rFonts w:ascii="Verdana" w:hAnsi="Verdana" w:cs="Arial"/>
          <w:caps/>
          <w:sz w:val="20"/>
        </w:rPr>
        <w:t>Instituto de Biología Molecular y Celular de Rosario (IBR</w:t>
      </w:r>
      <w:r w:rsidR="00D77392">
        <w:rPr>
          <w:rFonts w:ascii="Verdana" w:hAnsi="Verdana" w:cs="Arial"/>
          <w:caps/>
          <w:sz w:val="20"/>
        </w:rPr>
        <w:t>, CONICET-UNR</w:t>
      </w:r>
      <w:r w:rsidR="00E737FA" w:rsidRPr="00D77392">
        <w:rPr>
          <w:rFonts w:ascii="Verdana" w:hAnsi="Verdana" w:cs="Arial"/>
          <w:caps/>
          <w:sz w:val="20"/>
        </w:rPr>
        <w:t>)</w:t>
      </w:r>
    </w:p>
    <w:p w14:paraId="4BDF2D93" w14:textId="77777777" w:rsidR="005E0B81" w:rsidRDefault="005E0B81" w:rsidP="00F065D3">
      <w:pPr>
        <w:pStyle w:val="Ttulo"/>
        <w:tabs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</w:p>
    <w:p w14:paraId="4BE4390B" w14:textId="77777777" w:rsidR="00EC1E22" w:rsidRPr="005E0B81" w:rsidRDefault="00EC1E22" w:rsidP="00F065D3">
      <w:pPr>
        <w:pStyle w:val="Ttulo"/>
        <w:tabs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</w:p>
    <w:p w14:paraId="0D6D3045" w14:textId="77777777" w:rsidR="00F065D3" w:rsidRPr="005E0B81" w:rsidRDefault="00F065D3" w:rsidP="00E60D46">
      <w:pPr>
        <w:pStyle w:val="Ttulo"/>
        <w:tabs>
          <w:tab w:val="clear" w:pos="8640"/>
          <w:tab w:val="left" w:pos="9072"/>
        </w:tabs>
        <w:ind w:right="141"/>
        <w:jc w:val="both"/>
        <w:rPr>
          <w:rFonts w:ascii="Verdana" w:hAnsi="Verdana" w:cs="Arial"/>
          <w:sz w:val="20"/>
        </w:rPr>
      </w:pPr>
    </w:p>
    <w:p w14:paraId="30E16F4E" w14:textId="77777777" w:rsidR="004376D2" w:rsidRPr="005E0B81" w:rsidRDefault="00DD67ED" w:rsidP="00E60D46">
      <w:pPr>
        <w:pStyle w:val="Textoindependiente"/>
        <w:tabs>
          <w:tab w:val="clear" w:pos="720"/>
          <w:tab w:val="clear" w:pos="8640"/>
          <w:tab w:val="left" w:pos="9072"/>
        </w:tabs>
        <w:ind w:right="141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Artículo</w:t>
      </w:r>
      <w:r w:rsidR="005E0B81" w:rsidRPr="005E0B81">
        <w:rPr>
          <w:rFonts w:ascii="Verdana" w:hAnsi="Verdana" w:cs="Arial"/>
          <w:b/>
          <w:sz w:val="20"/>
        </w:rPr>
        <w:t>1</w:t>
      </w:r>
    </w:p>
    <w:p w14:paraId="5377CB91" w14:textId="0EC1CB6C" w:rsidR="00CB4CB0" w:rsidRPr="005E0B81" w:rsidRDefault="00D44FA8" w:rsidP="00E60D46">
      <w:pPr>
        <w:pStyle w:val="Textoindependiente"/>
        <w:tabs>
          <w:tab w:val="clear" w:pos="720"/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El </w:t>
      </w:r>
      <w:r w:rsidR="00E737FA">
        <w:rPr>
          <w:rFonts w:ascii="Verdana" w:hAnsi="Verdana" w:cs="Arial"/>
          <w:sz w:val="20"/>
        </w:rPr>
        <w:t>IBR</w:t>
      </w:r>
      <w:r w:rsidR="004376D2" w:rsidRPr="005E0B81">
        <w:rPr>
          <w:rFonts w:ascii="Verdana" w:hAnsi="Verdana" w:cs="Arial"/>
          <w:sz w:val="20"/>
        </w:rPr>
        <w:t xml:space="preserve"> es una unidad ejecutora dependiente del Consejo Nacional de Investigaciones</w:t>
      </w:r>
      <w:r w:rsidR="00237F7C" w:rsidRPr="005E0B81">
        <w:rPr>
          <w:rFonts w:ascii="Verdana" w:hAnsi="Verdana" w:cs="Arial"/>
          <w:sz w:val="20"/>
        </w:rPr>
        <w:t xml:space="preserve"> Científicas y Técnicas (</w:t>
      </w:r>
      <w:r w:rsidR="0014325A">
        <w:rPr>
          <w:rFonts w:ascii="Verdana" w:hAnsi="Verdana" w:cs="Arial"/>
          <w:sz w:val="20"/>
        </w:rPr>
        <w:t>CONICET</w:t>
      </w:r>
      <w:r w:rsidR="002E43BB">
        <w:rPr>
          <w:rFonts w:ascii="Verdana" w:hAnsi="Verdana" w:cs="Arial"/>
          <w:sz w:val="20"/>
        </w:rPr>
        <w:t xml:space="preserve">) y de la </w:t>
      </w:r>
      <w:r w:rsidR="00E737FA">
        <w:rPr>
          <w:rFonts w:ascii="Verdana" w:hAnsi="Verdana" w:cs="Arial"/>
          <w:sz w:val="20"/>
        </w:rPr>
        <w:t>Universidad Nacional de Rosario</w:t>
      </w:r>
      <w:r w:rsidR="00D67DF0">
        <w:rPr>
          <w:rFonts w:ascii="Verdana" w:hAnsi="Verdana" w:cs="Arial"/>
          <w:sz w:val="20"/>
        </w:rPr>
        <w:t xml:space="preserve"> (UNR)</w:t>
      </w:r>
      <w:r w:rsidR="00E737FA">
        <w:rPr>
          <w:rFonts w:ascii="Verdana" w:hAnsi="Verdana" w:cs="Arial"/>
          <w:sz w:val="20"/>
        </w:rPr>
        <w:t>.</w:t>
      </w:r>
    </w:p>
    <w:p w14:paraId="35C95769" w14:textId="77777777" w:rsidR="00CB4CB0" w:rsidRPr="005E0B81" w:rsidRDefault="00CB4CB0" w:rsidP="00E60D46">
      <w:pPr>
        <w:pStyle w:val="Textoindependiente"/>
        <w:tabs>
          <w:tab w:val="clear" w:pos="720"/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</w:p>
    <w:p w14:paraId="082B39E7" w14:textId="77777777" w:rsidR="00CB4CB0" w:rsidRPr="005E0B81" w:rsidRDefault="00DD67ED" w:rsidP="00E60D46">
      <w:pPr>
        <w:pStyle w:val="Textoindependiente"/>
        <w:tabs>
          <w:tab w:val="clear" w:pos="720"/>
          <w:tab w:val="clear" w:pos="8640"/>
          <w:tab w:val="left" w:pos="9072"/>
        </w:tabs>
        <w:ind w:right="141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Artículo</w:t>
      </w:r>
      <w:r w:rsidR="005E0B81" w:rsidRPr="005E0B81">
        <w:rPr>
          <w:rFonts w:ascii="Verdana" w:hAnsi="Verdana" w:cs="Arial"/>
          <w:b/>
          <w:sz w:val="20"/>
        </w:rPr>
        <w:t xml:space="preserve"> 2</w:t>
      </w:r>
    </w:p>
    <w:p w14:paraId="7D5915D3" w14:textId="77777777" w:rsidR="00237F7C" w:rsidRDefault="00CB4CB0" w:rsidP="00E60D46">
      <w:pPr>
        <w:pStyle w:val="Textoindependiente"/>
        <w:tabs>
          <w:tab w:val="clear" w:pos="720"/>
          <w:tab w:val="clear" w:pos="8640"/>
          <w:tab w:val="left" w:pos="9072"/>
        </w:tabs>
        <w:ind w:right="141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 xml:space="preserve">Objetivos y funciones </w:t>
      </w:r>
    </w:p>
    <w:p w14:paraId="5DA747B8" w14:textId="77777777" w:rsidR="00D303EB" w:rsidRPr="000450D7" w:rsidRDefault="00D303EB" w:rsidP="00D303EB">
      <w:pPr>
        <w:pStyle w:val="Textoindependiente"/>
        <w:tabs>
          <w:tab w:val="left" w:pos="9072"/>
        </w:tabs>
        <w:ind w:right="141"/>
        <w:rPr>
          <w:rFonts w:ascii="Verdana" w:hAnsi="Verdana" w:cs="Arial"/>
          <w:sz w:val="20"/>
        </w:rPr>
      </w:pPr>
      <w:r w:rsidRPr="000450D7">
        <w:rPr>
          <w:rFonts w:ascii="Verdana" w:hAnsi="Verdana" w:cs="Arial"/>
          <w:sz w:val="20"/>
        </w:rPr>
        <w:t xml:space="preserve">Son objetivos y funciones </w:t>
      </w:r>
      <w:r w:rsidR="00D67DF0">
        <w:rPr>
          <w:rFonts w:ascii="Verdana" w:hAnsi="Verdana" w:cs="Arial"/>
          <w:sz w:val="20"/>
        </w:rPr>
        <w:t xml:space="preserve">generales </w:t>
      </w:r>
      <w:r w:rsidRPr="000450D7">
        <w:rPr>
          <w:rFonts w:ascii="Verdana" w:hAnsi="Verdana" w:cs="Arial"/>
          <w:sz w:val="20"/>
        </w:rPr>
        <w:t>del IBR la promoción y socialización del conocimiento científico a fin de contribuir al desarrollo social, cultural y económico de nuestro país, con especial énfasis en nuestra región.</w:t>
      </w:r>
      <w:r w:rsidRPr="00D303EB">
        <w:t xml:space="preserve"> </w:t>
      </w:r>
      <w:r w:rsidRPr="00D303EB">
        <w:rPr>
          <w:rFonts w:ascii="Verdana" w:hAnsi="Verdana" w:cs="Arial"/>
          <w:sz w:val="20"/>
        </w:rPr>
        <w:t>El IBR posee un firme compromiso con la educación y la innovación científica y tecnológica de calidad como motores del desarrollo, las cuales entiende deben ser perseguidas con especial vigor.</w:t>
      </w:r>
    </w:p>
    <w:p w14:paraId="757758A6" w14:textId="77777777" w:rsidR="00D303EB" w:rsidRPr="00D303EB" w:rsidRDefault="00D303EB" w:rsidP="00D303EB">
      <w:pPr>
        <w:pStyle w:val="Textoindependiente"/>
        <w:tabs>
          <w:tab w:val="left" w:pos="9072"/>
        </w:tabs>
        <w:ind w:right="141"/>
        <w:rPr>
          <w:rFonts w:ascii="Verdana" w:hAnsi="Verdana" w:cs="Arial"/>
          <w:b/>
          <w:sz w:val="20"/>
        </w:rPr>
      </w:pPr>
    </w:p>
    <w:p w14:paraId="7E90CD57" w14:textId="77777777" w:rsidR="00D67DF0" w:rsidRPr="000450D7" w:rsidRDefault="00D67DF0" w:rsidP="000450D7">
      <w:pPr>
        <w:pStyle w:val="Textoindependiente"/>
        <w:tabs>
          <w:tab w:val="left" w:pos="360"/>
          <w:tab w:val="left" w:pos="9072"/>
        </w:tabs>
        <w:ind w:right="14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Son </w:t>
      </w:r>
      <w:r w:rsidRPr="000450D7">
        <w:rPr>
          <w:rFonts w:ascii="Verdana" w:hAnsi="Verdana" w:cs="Arial"/>
          <w:sz w:val="20"/>
        </w:rPr>
        <w:t xml:space="preserve">objetivos </w:t>
      </w:r>
      <w:r>
        <w:rPr>
          <w:rFonts w:ascii="Verdana" w:hAnsi="Verdana" w:cs="Arial"/>
          <w:sz w:val="20"/>
        </w:rPr>
        <w:t xml:space="preserve">fundamentales </w:t>
      </w:r>
      <w:r w:rsidRPr="000450D7">
        <w:rPr>
          <w:rFonts w:ascii="Verdana" w:hAnsi="Verdana" w:cs="Arial"/>
          <w:sz w:val="20"/>
        </w:rPr>
        <w:t>del Instituto:</w:t>
      </w:r>
    </w:p>
    <w:p w14:paraId="4403D8DD" w14:textId="0723767E" w:rsidR="006F6C42" w:rsidRPr="000450D7" w:rsidRDefault="00D303EB" w:rsidP="000450D7">
      <w:pPr>
        <w:pStyle w:val="Textoindependiente"/>
        <w:tabs>
          <w:tab w:val="left" w:pos="9072"/>
        </w:tabs>
        <w:ind w:left="720" w:right="141" w:hanging="360"/>
        <w:rPr>
          <w:rFonts w:ascii="Verdana" w:hAnsi="Verdana" w:cs="Arial"/>
          <w:sz w:val="20"/>
        </w:rPr>
      </w:pPr>
      <w:r w:rsidRPr="000450D7">
        <w:rPr>
          <w:rFonts w:ascii="Verdana" w:hAnsi="Verdana" w:cs="Arial"/>
          <w:sz w:val="20"/>
        </w:rPr>
        <w:t>a)</w:t>
      </w:r>
      <w:r w:rsidRPr="000450D7">
        <w:rPr>
          <w:rFonts w:ascii="Verdana" w:hAnsi="Verdana" w:cs="Arial"/>
          <w:sz w:val="20"/>
        </w:rPr>
        <w:tab/>
        <w:t xml:space="preserve">Promover </w:t>
      </w:r>
      <w:r w:rsidR="006F6C42">
        <w:rPr>
          <w:rFonts w:ascii="Verdana" w:hAnsi="Verdana" w:cs="Arial"/>
          <w:sz w:val="20"/>
        </w:rPr>
        <w:t>y realizar</w:t>
      </w:r>
      <w:r w:rsidRPr="000450D7">
        <w:rPr>
          <w:rFonts w:ascii="Verdana" w:hAnsi="Verdana" w:cs="Arial"/>
          <w:sz w:val="20"/>
        </w:rPr>
        <w:t xml:space="preserve"> investigaciones científicas y tecnológicas </w:t>
      </w:r>
      <w:r w:rsidR="00363C8E">
        <w:rPr>
          <w:rFonts w:ascii="Verdana" w:hAnsi="Verdana" w:cs="Arial"/>
          <w:sz w:val="20"/>
        </w:rPr>
        <w:t xml:space="preserve">de calidad </w:t>
      </w:r>
      <w:r w:rsidRPr="000450D7">
        <w:rPr>
          <w:rFonts w:ascii="Verdana" w:hAnsi="Verdana" w:cs="Arial"/>
          <w:sz w:val="20"/>
        </w:rPr>
        <w:t>en las áreas de</w:t>
      </w:r>
      <w:r w:rsidR="00C355ED">
        <w:rPr>
          <w:rFonts w:ascii="Verdana" w:hAnsi="Verdana" w:cs="Arial"/>
          <w:sz w:val="20"/>
        </w:rPr>
        <w:t xml:space="preserve"> </w:t>
      </w:r>
      <w:r w:rsidRPr="000450D7">
        <w:rPr>
          <w:rFonts w:ascii="Verdana" w:hAnsi="Verdana" w:cs="Arial"/>
          <w:sz w:val="20"/>
        </w:rPr>
        <w:t xml:space="preserve">Biología Molecular, </w:t>
      </w:r>
      <w:r w:rsidR="006F6C42">
        <w:rPr>
          <w:rFonts w:ascii="Verdana" w:hAnsi="Verdana" w:cs="Arial"/>
          <w:sz w:val="20"/>
        </w:rPr>
        <w:t xml:space="preserve">Biología </w:t>
      </w:r>
      <w:r w:rsidRPr="000450D7">
        <w:rPr>
          <w:rFonts w:ascii="Verdana" w:hAnsi="Verdana" w:cs="Arial"/>
          <w:sz w:val="20"/>
        </w:rPr>
        <w:t>Celular, Bioquímica, Biología Estructural, Genética, Microbiología y Biología del Desarrollo;</w:t>
      </w:r>
    </w:p>
    <w:p w14:paraId="096EA30E" w14:textId="5E8C1E3A" w:rsidR="00D303EB" w:rsidRPr="000450D7" w:rsidRDefault="00D303EB" w:rsidP="000450D7">
      <w:pPr>
        <w:pStyle w:val="Textoindependiente"/>
        <w:tabs>
          <w:tab w:val="left" w:pos="9072"/>
        </w:tabs>
        <w:ind w:left="720" w:right="141" w:hanging="360"/>
        <w:rPr>
          <w:rFonts w:ascii="Verdana" w:hAnsi="Verdana" w:cs="Arial"/>
          <w:sz w:val="20"/>
        </w:rPr>
      </w:pPr>
      <w:r w:rsidRPr="000450D7">
        <w:rPr>
          <w:rFonts w:ascii="Verdana" w:hAnsi="Verdana" w:cs="Arial"/>
          <w:sz w:val="20"/>
        </w:rPr>
        <w:t>b)</w:t>
      </w:r>
      <w:r w:rsidR="006F6C42">
        <w:rPr>
          <w:rFonts w:ascii="Verdana" w:hAnsi="Verdana" w:cs="Arial"/>
          <w:sz w:val="20"/>
        </w:rPr>
        <w:t xml:space="preserve"> </w:t>
      </w:r>
      <w:r w:rsidR="00784896">
        <w:rPr>
          <w:rFonts w:ascii="Verdana" w:hAnsi="Verdana" w:cs="Arial"/>
          <w:sz w:val="20"/>
        </w:rPr>
        <w:t>Formar</w:t>
      </w:r>
      <w:r w:rsidRPr="000450D7">
        <w:rPr>
          <w:rFonts w:ascii="Verdana" w:hAnsi="Verdana" w:cs="Arial"/>
          <w:sz w:val="20"/>
        </w:rPr>
        <w:t xml:space="preserve"> </w:t>
      </w:r>
      <w:r w:rsidR="00C355ED">
        <w:rPr>
          <w:rFonts w:ascii="Verdana" w:hAnsi="Verdana" w:cs="Arial"/>
          <w:sz w:val="20"/>
        </w:rPr>
        <w:t>recursos humanos</w:t>
      </w:r>
      <w:r w:rsidRPr="000450D7">
        <w:rPr>
          <w:rFonts w:ascii="Verdana" w:hAnsi="Verdana" w:cs="Arial"/>
          <w:sz w:val="20"/>
        </w:rPr>
        <w:t xml:space="preserve"> </w:t>
      </w:r>
      <w:r w:rsidR="00C355ED">
        <w:rPr>
          <w:rFonts w:ascii="Verdana" w:hAnsi="Verdana" w:cs="Arial"/>
          <w:sz w:val="20"/>
        </w:rPr>
        <w:t xml:space="preserve">capacitados </w:t>
      </w:r>
      <w:r w:rsidRPr="000450D7">
        <w:rPr>
          <w:rFonts w:ascii="Verdana" w:hAnsi="Verdana" w:cs="Arial"/>
          <w:sz w:val="20"/>
        </w:rPr>
        <w:t>en las áreas mencionadas;</w:t>
      </w:r>
      <w:r w:rsidR="00494091" w:rsidRPr="00494091">
        <w:rPr>
          <w:rFonts w:ascii="Verdana" w:hAnsi="Verdana" w:cs="Arial"/>
          <w:sz w:val="20"/>
        </w:rPr>
        <w:t xml:space="preserve"> </w:t>
      </w:r>
      <w:r w:rsidR="00494091" w:rsidRPr="000450D7">
        <w:rPr>
          <w:rFonts w:ascii="Verdana" w:hAnsi="Verdana" w:cs="Arial"/>
          <w:sz w:val="20"/>
        </w:rPr>
        <w:t>coordinando este quehacer con el de Unive</w:t>
      </w:r>
      <w:r w:rsidR="00494091" w:rsidRPr="00D67DF0">
        <w:rPr>
          <w:rFonts w:ascii="Verdana" w:hAnsi="Verdana" w:cs="Arial"/>
          <w:sz w:val="20"/>
        </w:rPr>
        <w:t xml:space="preserve">rsidades Nacionales y de otras </w:t>
      </w:r>
      <w:r w:rsidR="00494091">
        <w:rPr>
          <w:rFonts w:ascii="Verdana" w:hAnsi="Verdana" w:cs="Arial"/>
          <w:sz w:val="20"/>
        </w:rPr>
        <w:t>I</w:t>
      </w:r>
      <w:r w:rsidR="00494091" w:rsidRPr="00D67DF0">
        <w:rPr>
          <w:rFonts w:ascii="Verdana" w:hAnsi="Verdana" w:cs="Arial"/>
          <w:sz w:val="20"/>
        </w:rPr>
        <w:t xml:space="preserve">nstituciones </w:t>
      </w:r>
      <w:r w:rsidR="00494091">
        <w:rPr>
          <w:rFonts w:ascii="Verdana" w:hAnsi="Verdana" w:cs="Arial"/>
          <w:sz w:val="20"/>
        </w:rPr>
        <w:t>C</w:t>
      </w:r>
      <w:r w:rsidR="00494091" w:rsidRPr="00D67DF0">
        <w:rPr>
          <w:rFonts w:ascii="Verdana" w:hAnsi="Verdana" w:cs="Arial"/>
          <w:sz w:val="20"/>
        </w:rPr>
        <w:t xml:space="preserve">ientíficas y/o </w:t>
      </w:r>
      <w:r w:rsidR="00494091">
        <w:rPr>
          <w:rFonts w:ascii="Verdana" w:hAnsi="Verdana" w:cs="Arial"/>
          <w:sz w:val="20"/>
        </w:rPr>
        <w:t>T</w:t>
      </w:r>
      <w:r w:rsidR="00494091" w:rsidRPr="000450D7">
        <w:rPr>
          <w:rFonts w:ascii="Verdana" w:hAnsi="Verdana" w:cs="Arial"/>
          <w:sz w:val="20"/>
        </w:rPr>
        <w:t>ecnológicas del país y del extranjero;</w:t>
      </w:r>
    </w:p>
    <w:p w14:paraId="56330F25" w14:textId="4BFEFF61" w:rsidR="00D303EB" w:rsidRPr="000450D7" w:rsidRDefault="00363C8E" w:rsidP="000450D7">
      <w:pPr>
        <w:pStyle w:val="Textoindependiente"/>
        <w:tabs>
          <w:tab w:val="left" w:pos="9072"/>
        </w:tabs>
        <w:ind w:left="720" w:right="141" w:hanging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303EB" w:rsidRPr="000450D7">
        <w:rPr>
          <w:rFonts w:ascii="Verdana" w:hAnsi="Verdana" w:cs="Arial"/>
          <w:sz w:val="20"/>
        </w:rPr>
        <w:t>)</w:t>
      </w:r>
      <w:r w:rsidR="00D303EB" w:rsidRPr="000450D7">
        <w:rPr>
          <w:rFonts w:ascii="Verdana" w:hAnsi="Verdana" w:cs="Arial"/>
          <w:sz w:val="20"/>
        </w:rPr>
        <w:tab/>
      </w:r>
      <w:r w:rsidR="00494091" w:rsidRPr="00494091">
        <w:rPr>
          <w:rFonts w:ascii="Verdana" w:hAnsi="Verdana" w:cs="Arial"/>
          <w:sz w:val="20"/>
        </w:rPr>
        <w:t>Desarrollar acciones de transferencia y difusión de los conocimientos generados mediante tareas de asesoramiento y pr</w:t>
      </w:r>
      <w:r w:rsidR="00494091">
        <w:rPr>
          <w:rFonts w:ascii="Verdana" w:hAnsi="Verdana" w:cs="Arial"/>
          <w:sz w:val="20"/>
        </w:rPr>
        <w:t xml:space="preserve">estación de servicios </w:t>
      </w:r>
      <w:r w:rsidR="00D303EB" w:rsidRPr="000450D7">
        <w:rPr>
          <w:rFonts w:ascii="Verdana" w:hAnsi="Verdana" w:cs="Arial"/>
          <w:sz w:val="20"/>
        </w:rPr>
        <w:t xml:space="preserve">en </w:t>
      </w:r>
      <w:r w:rsidR="00D67DF0">
        <w:rPr>
          <w:rFonts w:ascii="Verdana" w:hAnsi="Verdana" w:cs="Arial"/>
          <w:sz w:val="20"/>
        </w:rPr>
        <w:t xml:space="preserve">las </w:t>
      </w:r>
      <w:r w:rsidR="00D303EB" w:rsidRPr="000450D7">
        <w:rPr>
          <w:rFonts w:ascii="Verdana" w:hAnsi="Verdana" w:cs="Arial"/>
          <w:sz w:val="20"/>
        </w:rPr>
        <w:t>áreas de competencia del IBR.</w:t>
      </w:r>
    </w:p>
    <w:p w14:paraId="7FD8EB4F" w14:textId="77777777" w:rsidR="00D303EB" w:rsidRPr="000450D7" w:rsidRDefault="00D303EB" w:rsidP="000450D7">
      <w:pPr>
        <w:pStyle w:val="Textoindependiente"/>
        <w:tabs>
          <w:tab w:val="left" w:pos="360"/>
          <w:tab w:val="left" w:pos="9072"/>
        </w:tabs>
        <w:ind w:right="141"/>
        <w:rPr>
          <w:rFonts w:ascii="Verdana" w:hAnsi="Verdana" w:cs="Arial"/>
          <w:sz w:val="20"/>
        </w:rPr>
      </w:pPr>
    </w:p>
    <w:p w14:paraId="3FC832FB" w14:textId="77777777" w:rsidR="00D303EB" w:rsidRPr="00363C8E" w:rsidRDefault="00D67DF0" w:rsidP="000450D7">
      <w:pPr>
        <w:pStyle w:val="Textoindependiente"/>
        <w:tabs>
          <w:tab w:val="left" w:pos="360"/>
          <w:tab w:val="left" w:pos="9072"/>
        </w:tabs>
        <w:ind w:right="141"/>
        <w:rPr>
          <w:rFonts w:ascii="Verdana" w:hAnsi="Verdana" w:cs="Arial"/>
          <w:sz w:val="20"/>
        </w:rPr>
      </w:pPr>
      <w:r w:rsidRPr="00363C8E">
        <w:rPr>
          <w:rFonts w:ascii="Verdana" w:hAnsi="Verdana" w:cs="Arial"/>
          <w:sz w:val="20"/>
        </w:rPr>
        <w:t xml:space="preserve">Sus funciones, </w:t>
      </w:r>
      <w:r w:rsidR="00D303EB" w:rsidRPr="00363C8E">
        <w:rPr>
          <w:rFonts w:ascii="Verdana" w:hAnsi="Verdana" w:cs="Arial"/>
          <w:sz w:val="20"/>
        </w:rPr>
        <w:t xml:space="preserve">como todo </w:t>
      </w:r>
      <w:r w:rsidRPr="00363C8E">
        <w:rPr>
          <w:rFonts w:ascii="Verdana" w:hAnsi="Verdana" w:cs="Arial"/>
          <w:sz w:val="20"/>
        </w:rPr>
        <w:t xml:space="preserve">Instituto de </w:t>
      </w:r>
      <w:r w:rsidR="00D303EB" w:rsidRPr="00363C8E">
        <w:rPr>
          <w:rFonts w:ascii="Verdana" w:hAnsi="Verdana" w:cs="Arial"/>
          <w:sz w:val="20"/>
        </w:rPr>
        <w:t xml:space="preserve">investigación integrado </w:t>
      </w:r>
      <w:r w:rsidRPr="00363C8E">
        <w:rPr>
          <w:rFonts w:ascii="Verdana" w:hAnsi="Verdana" w:cs="Arial"/>
          <w:sz w:val="20"/>
        </w:rPr>
        <w:t>a la C</w:t>
      </w:r>
      <w:r w:rsidR="00D303EB" w:rsidRPr="00363C8E">
        <w:rPr>
          <w:rFonts w:ascii="Verdana" w:hAnsi="Verdana" w:cs="Arial"/>
          <w:sz w:val="20"/>
        </w:rPr>
        <w:t xml:space="preserve">omunidad </w:t>
      </w:r>
      <w:r w:rsidRPr="00363C8E">
        <w:rPr>
          <w:rFonts w:ascii="Verdana" w:hAnsi="Verdana" w:cs="Arial"/>
          <w:sz w:val="20"/>
        </w:rPr>
        <w:t>U</w:t>
      </w:r>
      <w:r w:rsidR="00D303EB" w:rsidRPr="00363C8E">
        <w:rPr>
          <w:rFonts w:ascii="Verdana" w:hAnsi="Verdana" w:cs="Arial"/>
          <w:sz w:val="20"/>
        </w:rPr>
        <w:t xml:space="preserve">niversitaria, </w:t>
      </w:r>
      <w:r w:rsidRPr="00363C8E">
        <w:rPr>
          <w:rFonts w:ascii="Verdana" w:hAnsi="Verdana" w:cs="Arial"/>
          <w:sz w:val="20"/>
        </w:rPr>
        <w:t>abarcan</w:t>
      </w:r>
      <w:r w:rsidR="00D303EB" w:rsidRPr="00363C8E">
        <w:rPr>
          <w:rFonts w:ascii="Verdana" w:hAnsi="Verdana" w:cs="Arial"/>
          <w:sz w:val="20"/>
        </w:rPr>
        <w:t>:</w:t>
      </w:r>
    </w:p>
    <w:p w14:paraId="7E5895A1" w14:textId="4EA82E91" w:rsidR="00D303EB" w:rsidRPr="00363C8E" w:rsidRDefault="00D67DF0" w:rsidP="000450D7">
      <w:pPr>
        <w:pStyle w:val="Textoindependiente"/>
        <w:numPr>
          <w:ilvl w:val="0"/>
          <w:numId w:val="10"/>
        </w:numPr>
        <w:tabs>
          <w:tab w:val="left" w:pos="9072"/>
        </w:tabs>
        <w:ind w:right="141"/>
        <w:rPr>
          <w:rFonts w:ascii="Verdana" w:hAnsi="Verdana" w:cs="Arial"/>
          <w:sz w:val="20"/>
        </w:rPr>
      </w:pPr>
      <w:r w:rsidRPr="00363C8E">
        <w:rPr>
          <w:rFonts w:ascii="Verdana" w:hAnsi="Verdana" w:cs="Arial"/>
          <w:sz w:val="20"/>
        </w:rPr>
        <w:t>La generación de</w:t>
      </w:r>
      <w:r w:rsidR="00D303EB" w:rsidRPr="00363C8E">
        <w:rPr>
          <w:rFonts w:ascii="Verdana" w:hAnsi="Verdana" w:cs="Arial"/>
          <w:sz w:val="20"/>
        </w:rPr>
        <w:t xml:space="preserve"> nuevos conocimientos </w:t>
      </w:r>
      <w:r w:rsidR="00C355ED" w:rsidRPr="00363C8E">
        <w:rPr>
          <w:rFonts w:ascii="Verdana" w:hAnsi="Verdana" w:cs="Arial"/>
          <w:sz w:val="20"/>
        </w:rPr>
        <w:t xml:space="preserve">científico/tecnológicos </w:t>
      </w:r>
      <w:r w:rsidR="00D303EB" w:rsidRPr="00363C8E">
        <w:rPr>
          <w:rFonts w:ascii="Verdana" w:hAnsi="Verdana" w:cs="Arial"/>
          <w:sz w:val="20"/>
        </w:rPr>
        <w:t xml:space="preserve">con la máxima calidad que permita su </w:t>
      </w:r>
      <w:r w:rsidRPr="00363C8E">
        <w:rPr>
          <w:rFonts w:ascii="Verdana" w:hAnsi="Verdana" w:cs="Arial"/>
          <w:sz w:val="20"/>
        </w:rPr>
        <w:t xml:space="preserve">infraestructura, </w:t>
      </w:r>
      <w:r w:rsidR="00D303EB" w:rsidRPr="00363C8E">
        <w:rPr>
          <w:rFonts w:ascii="Verdana" w:hAnsi="Verdana" w:cs="Arial"/>
          <w:sz w:val="20"/>
        </w:rPr>
        <w:t>re</w:t>
      </w:r>
      <w:r w:rsidRPr="00363C8E">
        <w:rPr>
          <w:rFonts w:ascii="Verdana" w:hAnsi="Verdana" w:cs="Arial"/>
          <w:sz w:val="20"/>
        </w:rPr>
        <w:t xml:space="preserve">spetando los marcos legales </w:t>
      </w:r>
      <w:r w:rsidR="00D303EB" w:rsidRPr="00363C8E">
        <w:rPr>
          <w:rFonts w:ascii="Verdana" w:hAnsi="Verdana" w:cs="Arial"/>
          <w:sz w:val="20"/>
        </w:rPr>
        <w:t xml:space="preserve">vigentes para las investigaciones y </w:t>
      </w:r>
      <w:r w:rsidRPr="00363C8E">
        <w:rPr>
          <w:rFonts w:ascii="Verdana" w:hAnsi="Verdana" w:cs="Arial"/>
          <w:sz w:val="20"/>
        </w:rPr>
        <w:t xml:space="preserve">los </w:t>
      </w:r>
      <w:r w:rsidR="00D303EB" w:rsidRPr="00363C8E">
        <w:rPr>
          <w:rFonts w:ascii="Verdana" w:hAnsi="Verdana" w:cs="Arial"/>
          <w:sz w:val="20"/>
        </w:rPr>
        <w:t xml:space="preserve">principios éticos sobre </w:t>
      </w:r>
      <w:r w:rsidR="00C355ED" w:rsidRPr="00363C8E">
        <w:rPr>
          <w:rFonts w:ascii="Verdana" w:hAnsi="Verdana" w:cs="Arial"/>
          <w:sz w:val="20"/>
        </w:rPr>
        <w:t xml:space="preserve">el </w:t>
      </w:r>
      <w:r w:rsidR="00D303EB" w:rsidRPr="00363C8E">
        <w:rPr>
          <w:rFonts w:ascii="Verdana" w:hAnsi="Verdana" w:cs="Arial"/>
          <w:sz w:val="20"/>
        </w:rPr>
        <w:t>comportamiento del investigador científico y tecnológico</w:t>
      </w:r>
      <w:r w:rsidRPr="00363C8E">
        <w:rPr>
          <w:rFonts w:ascii="Verdana" w:hAnsi="Verdana" w:cs="Arial"/>
          <w:sz w:val="20"/>
        </w:rPr>
        <w:t>;</w:t>
      </w:r>
    </w:p>
    <w:p w14:paraId="27714883" w14:textId="144A31A6" w:rsidR="00D303EB" w:rsidRPr="00363C8E" w:rsidRDefault="00D67DF0" w:rsidP="000450D7">
      <w:pPr>
        <w:pStyle w:val="Textoindependiente"/>
        <w:numPr>
          <w:ilvl w:val="0"/>
          <w:numId w:val="10"/>
        </w:numPr>
        <w:tabs>
          <w:tab w:val="left" w:pos="9072"/>
        </w:tabs>
        <w:ind w:right="141"/>
        <w:rPr>
          <w:rFonts w:ascii="Verdana" w:hAnsi="Verdana" w:cs="Arial"/>
          <w:sz w:val="20"/>
        </w:rPr>
      </w:pPr>
      <w:r w:rsidRPr="00363C8E">
        <w:rPr>
          <w:rFonts w:ascii="Verdana" w:hAnsi="Verdana" w:cs="Arial"/>
          <w:sz w:val="20"/>
        </w:rPr>
        <w:t xml:space="preserve">La comunicación de </w:t>
      </w:r>
      <w:r w:rsidR="00D303EB" w:rsidRPr="00363C8E">
        <w:rPr>
          <w:rFonts w:ascii="Verdana" w:hAnsi="Verdana" w:cs="Arial"/>
          <w:sz w:val="20"/>
        </w:rPr>
        <w:t>nuevos aportes científicos de la manera más amplia y precisa</w:t>
      </w:r>
      <w:r w:rsidR="00C355ED" w:rsidRPr="00363C8E">
        <w:rPr>
          <w:rFonts w:ascii="Verdana" w:hAnsi="Verdana" w:cs="Arial"/>
          <w:sz w:val="20"/>
        </w:rPr>
        <w:t xml:space="preserve"> posible</w:t>
      </w:r>
      <w:r w:rsidRPr="00363C8E">
        <w:rPr>
          <w:rFonts w:ascii="Verdana" w:hAnsi="Verdana" w:cs="Arial"/>
          <w:sz w:val="20"/>
        </w:rPr>
        <w:t>,</w:t>
      </w:r>
      <w:r w:rsidR="00D303EB" w:rsidRPr="00363C8E">
        <w:rPr>
          <w:rFonts w:ascii="Verdana" w:hAnsi="Verdana" w:cs="Arial"/>
          <w:sz w:val="20"/>
        </w:rPr>
        <w:t xml:space="preserve"> </w:t>
      </w:r>
      <w:proofErr w:type="gramStart"/>
      <w:r w:rsidR="00D303EB" w:rsidRPr="00363C8E">
        <w:rPr>
          <w:rFonts w:ascii="Verdana" w:hAnsi="Verdana" w:cs="Arial"/>
          <w:sz w:val="20"/>
        </w:rPr>
        <w:t>de acuerdo a</w:t>
      </w:r>
      <w:proofErr w:type="gramEnd"/>
      <w:r w:rsidR="00D303EB" w:rsidRPr="00363C8E">
        <w:rPr>
          <w:rFonts w:ascii="Verdana" w:hAnsi="Verdana" w:cs="Arial"/>
          <w:sz w:val="20"/>
        </w:rPr>
        <w:t xml:space="preserve"> estándares aceptados internacionalmente</w:t>
      </w:r>
      <w:r w:rsidRPr="00363C8E">
        <w:rPr>
          <w:rFonts w:ascii="Verdana" w:hAnsi="Verdana" w:cs="Arial"/>
          <w:sz w:val="20"/>
        </w:rPr>
        <w:t>;</w:t>
      </w:r>
    </w:p>
    <w:p w14:paraId="55EEBC5C" w14:textId="0E81987F" w:rsidR="00123AA6" w:rsidRDefault="00D67DF0" w:rsidP="00123AA6">
      <w:pPr>
        <w:pStyle w:val="Textoindependiente"/>
        <w:numPr>
          <w:ilvl w:val="0"/>
          <w:numId w:val="10"/>
        </w:numPr>
        <w:tabs>
          <w:tab w:val="left" w:pos="9072"/>
        </w:tabs>
        <w:ind w:right="141"/>
        <w:rPr>
          <w:rFonts w:ascii="Verdana" w:hAnsi="Verdana" w:cs="Arial"/>
          <w:sz w:val="20"/>
        </w:rPr>
      </w:pPr>
      <w:r w:rsidRPr="00363C8E">
        <w:rPr>
          <w:rFonts w:ascii="Verdana" w:hAnsi="Verdana" w:cs="Arial"/>
          <w:sz w:val="20"/>
        </w:rPr>
        <w:t xml:space="preserve">La transferencia de </w:t>
      </w:r>
      <w:r w:rsidR="00D303EB" w:rsidRPr="00363C8E">
        <w:rPr>
          <w:rFonts w:ascii="Verdana" w:hAnsi="Verdana" w:cs="Arial"/>
          <w:sz w:val="20"/>
        </w:rPr>
        <w:t>habilidades</w:t>
      </w:r>
      <w:r w:rsidR="00C355ED" w:rsidRPr="00363C8E">
        <w:rPr>
          <w:rFonts w:ascii="Verdana" w:hAnsi="Verdana" w:cs="Arial"/>
          <w:sz w:val="20"/>
        </w:rPr>
        <w:t>, conocimientos</w:t>
      </w:r>
      <w:r w:rsidR="00D303EB" w:rsidRPr="00363C8E">
        <w:rPr>
          <w:rFonts w:ascii="Verdana" w:hAnsi="Verdana" w:cs="Arial"/>
          <w:sz w:val="20"/>
        </w:rPr>
        <w:t xml:space="preserve"> y saberes adquiridos a discípulos, al sector productivo, y a la sociedad en su conjunto.</w:t>
      </w:r>
    </w:p>
    <w:p w14:paraId="1CC406F2" w14:textId="274B3E58" w:rsidR="00123AA6" w:rsidRDefault="00123AA6" w:rsidP="00123AA6">
      <w:pPr>
        <w:pStyle w:val="Textoindependiente"/>
        <w:tabs>
          <w:tab w:val="left" w:pos="9072"/>
        </w:tabs>
        <w:ind w:right="141"/>
        <w:rPr>
          <w:rFonts w:ascii="Verdana" w:hAnsi="Verdana" w:cs="Arial"/>
          <w:sz w:val="20"/>
        </w:rPr>
      </w:pPr>
    </w:p>
    <w:p w14:paraId="0CA373F0" w14:textId="2BC7C973" w:rsidR="00123AA6" w:rsidRDefault="00123AA6" w:rsidP="00123AA6">
      <w:pPr>
        <w:pStyle w:val="Textoindependiente"/>
        <w:tabs>
          <w:tab w:val="left" w:pos="9072"/>
        </w:tabs>
        <w:ind w:right="14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Metodología de funcionamiento:</w:t>
      </w:r>
    </w:p>
    <w:p w14:paraId="1F85C235" w14:textId="0264986F" w:rsidR="00123AA6" w:rsidRDefault="00123AA6" w:rsidP="00A879CB">
      <w:pPr>
        <w:pStyle w:val="Textoindependiente"/>
        <w:tabs>
          <w:tab w:val="left" w:pos="9072"/>
        </w:tabs>
        <w:ind w:left="284" w:right="14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a) </w:t>
      </w:r>
      <w:r w:rsidRPr="004531FC">
        <w:rPr>
          <w:rFonts w:ascii="Verdana" w:hAnsi="Verdana" w:cs="Arial"/>
          <w:sz w:val="20"/>
        </w:rPr>
        <w:t>La metodología de funcionamiento del IBR es en grupos de investigación conformados de acuerdo con la ejecución de las temáticas de las líneas de investigación.</w:t>
      </w:r>
    </w:p>
    <w:p w14:paraId="642E9D3F" w14:textId="1A085376" w:rsidR="00123AA6" w:rsidRPr="00123AA6" w:rsidRDefault="00123AA6" w:rsidP="00A879CB">
      <w:pPr>
        <w:pStyle w:val="Textoindependiente"/>
        <w:tabs>
          <w:tab w:val="left" w:pos="9072"/>
        </w:tabs>
        <w:ind w:left="284" w:right="14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b) </w:t>
      </w:r>
      <w:r w:rsidRPr="004531FC">
        <w:rPr>
          <w:rFonts w:ascii="Verdana" w:hAnsi="Verdana" w:cs="Arial"/>
          <w:sz w:val="20"/>
        </w:rPr>
        <w:t>Cada grupo de investigación tendrá un investigador que actuará como director responsable del mismo.</w:t>
      </w:r>
    </w:p>
    <w:p w14:paraId="165D31A4" w14:textId="77777777" w:rsidR="00D303EB" w:rsidRPr="00D303EB" w:rsidRDefault="00D303EB" w:rsidP="000450D7">
      <w:pPr>
        <w:pStyle w:val="Textoindependiente"/>
        <w:tabs>
          <w:tab w:val="clear" w:pos="720"/>
          <w:tab w:val="left" w:pos="360"/>
          <w:tab w:val="left" w:pos="450"/>
          <w:tab w:val="left" w:pos="9072"/>
        </w:tabs>
        <w:ind w:right="141" w:hanging="720"/>
        <w:rPr>
          <w:rFonts w:ascii="Verdana" w:hAnsi="Verdana" w:cs="Arial"/>
          <w:b/>
          <w:sz w:val="20"/>
        </w:rPr>
      </w:pPr>
    </w:p>
    <w:p w14:paraId="3EA9BFF3" w14:textId="77777777" w:rsidR="004376D2" w:rsidRPr="005E0B81" w:rsidRDefault="004376D2" w:rsidP="00E60D46">
      <w:pPr>
        <w:pStyle w:val="Textoindependiente"/>
        <w:tabs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</w:p>
    <w:p w14:paraId="1135B50E" w14:textId="77777777" w:rsidR="00625689" w:rsidRPr="005E0B81" w:rsidRDefault="00625689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</w:t>
      </w:r>
      <w:r w:rsidR="00DD67ED" w:rsidRPr="005E0B81">
        <w:rPr>
          <w:rFonts w:ascii="Verdana" w:hAnsi="Verdana" w:cs="Arial"/>
          <w:b/>
          <w:sz w:val="20"/>
        </w:rPr>
        <w:t>ículo</w:t>
      </w:r>
      <w:r w:rsidRPr="005E0B81">
        <w:rPr>
          <w:rFonts w:ascii="Verdana" w:hAnsi="Verdana" w:cs="Arial"/>
          <w:b/>
          <w:sz w:val="20"/>
        </w:rPr>
        <w:t xml:space="preserve"> </w:t>
      </w:r>
      <w:r w:rsidR="00CB4CB0" w:rsidRPr="005E0B81">
        <w:rPr>
          <w:rFonts w:ascii="Verdana" w:hAnsi="Verdana" w:cs="Arial"/>
          <w:b/>
          <w:sz w:val="20"/>
        </w:rPr>
        <w:t>3</w:t>
      </w:r>
      <w:r w:rsidR="004376D2" w:rsidRPr="005E0B81">
        <w:rPr>
          <w:rFonts w:ascii="Verdana" w:hAnsi="Verdana" w:cs="Arial"/>
          <w:b/>
          <w:sz w:val="20"/>
        </w:rPr>
        <w:t xml:space="preserve">  </w:t>
      </w:r>
    </w:p>
    <w:p w14:paraId="546FA384" w14:textId="77777777" w:rsidR="004376D2" w:rsidRPr="005E0B81" w:rsidRDefault="00625689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Organización</w:t>
      </w:r>
    </w:p>
    <w:p w14:paraId="59E0D917" w14:textId="7BEAAFBD" w:rsidR="004376D2" w:rsidRDefault="00123AA6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</w:t>
      </w:r>
      <w:r w:rsidR="00BC18FE" w:rsidRPr="00485C67">
        <w:rPr>
          <w:rFonts w:ascii="Verdana" w:hAnsi="Verdana" w:cs="Arial"/>
          <w:sz w:val="20"/>
        </w:rPr>
        <w:t xml:space="preserve">a </w:t>
      </w:r>
      <w:r w:rsidR="0087674C" w:rsidRPr="00485C67">
        <w:rPr>
          <w:rFonts w:ascii="Verdana" w:hAnsi="Verdana" w:cs="Arial"/>
          <w:sz w:val="20"/>
        </w:rPr>
        <w:t>conducción</w:t>
      </w:r>
      <w:r w:rsidR="002E43BB" w:rsidRPr="00485C67">
        <w:rPr>
          <w:rFonts w:ascii="Verdana" w:hAnsi="Verdana" w:cs="Arial"/>
          <w:sz w:val="20"/>
        </w:rPr>
        <w:t xml:space="preserve"> de</w:t>
      </w:r>
      <w:r w:rsidR="00BC18FE" w:rsidRPr="00485C67">
        <w:rPr>
          <w:rFonts w:ascii="Verdana" w:hAnsi="Verdana" w:cs="Arial"/>
          <w:sz w:val="20"/>
        </w:rPr>
        <w:t>l</w:t>
      </w:r>
      <w:r w:rsidR="00D67DF0" w:rsidRPr="00485C67">
        <w:rPr>
          <w:rFonts w:ascii="Verdana" w:hAnsi="Verdana" w:cs="Arial"/>
          <w:sz w:val="20"/>
        </w:rPr>
        <w:t xml:space="preserve"> IBR</w:t>
      </w:r>
      <w:r w:rsidR="004376D2" w:rsidRPr="00485C67">
        <w:rPr>
          <w:rFonts w:ascii="Verdana" w:hAnsi="Verdana" w:cs="Arial"/>
          <w:sz w:val="20"/>
        </w:rPr>
        <w:t xml:space="preserve"> será ejercid</w:t>
      </w:r>
      <w:r w:rsidR="00363C8E" w:rsidRPr="00485C67">
        <w:rPr>
          <w:rFonts w:ascii="Verdana" w:hAnsi="Verdana" w:cs="Arial"/>
          <w:sz w:val="20"/>
        </w:rPr>
        <w:t>a</w:t>
      </w:r>
      <w:r w:rsidR="004376D2" w:rsidRPr="00485C67">
        <w:rPr>
          <w:rFonts w:ascii="Verdana" w:hAnsi="Verdana" w:cs="Arial"/>
          <w:sz w:val="20"/>
        </w:rPr>
        <w:t xml:space="preserve"> por un </w:t>
      </w:r>
      <w:proofErr w:type="gramStart"/>
      <w:r w:rsidR="004376D2" w:rsidRPr="00485C67">
        <w:rPr>
          <w:rFonts w:ascii="Verdana" w:hAnsi="Verdana" w:cs="Arial"/>
          <w:sz w:val="20"/>
        </w:rPr>
        <w:t>Director</w:t>
      </w:r>
      <w:proofErr w:type="gramEnd"/>
      <w:r w:rsidR="004376D2" w:rsidRPr="00485C67">
        <w:rPr>
          <w:rFonts w:ascii="Verdana" w:hAnsi="Verdana" w:cs="Arial"/>
          <w:sz w:val="20"/>
        </w:rPr>
        <w:t xml:space="preserve">, </w:t>
      </w:r>
      <w:r w:rsidR="00B12FD7">
        <w:rPr>
          <w:rFonts w:ascii="Verdana" w:hAnsi="Verdana" w:cs="Arial"/>
          <w:sz w:val="20"/>
        </w:rPr>
        <w:t xml:space="preserve">un Vicedirector </w:t>
      </w:r>
      <w:r w:rsidR="004376D2" w:rsidRPr="00485C67">
        <w:rPr>
          <w:rFonts w:ascii="Verdana" w:hAnsi="Verdana" w:cs="Arial"/>
          <w:sz w:val="20"/>
        </w:rPr>
        <w:t>y un Consejo Directivo (CD).</w:t>
      </w:r>
      <w:r w:rsidR="004376D2" w:rsidRPr="005E0B81">
        <w:rPr>
          <w:rFonts w:ascii="Verdana" w:hAnsi="Verdana" w:cs="Arial"/>
          <w:sz w:val="20"/>
        </w:rPr>
        <w:t xml:space="preserve"> </w:t>
      </w:r>
    </w:p>
    <w:p w14:paraId="21F534E7" w14:textId="77777777" w:rsidR="005E0B81" w:rsidRPr="005E0B81" w:rsidRDefault="005E0B81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</w:p>
    <w:p w14:paraId="4DF432D0" w14:textId="77777777" w:rsidR="00363C8E" w:rsidRDefault="00363C8E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</w:p>
    <w:p w14:paraId="01725061" w14:textId="77777777" w:rsidR="00625689" w:rsidRPr="005E0B81" w:rsidRDefault="004376D2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</w:t>
      </w:r>
      <w:r w:rsidR="00DD67ED" w:rsidRPr="005E0B81">
        <w:rPr>
          <w:rFonts w:ascii="Verdana" w:hAnsi="Verdana" w:cs="Arial"/>
          <w:b/>
          <w:sz w:val="20"/>
        </w:rPr>
        <w:t>ículo</w:t>
      </w:r>
      <w:r w:rsidRPr="005E0B81">
        <w:rPr>
          <w:rFonts w:ascii="Verdana" w:hAnsi="Verdana" w:cs="Arial"/>
          <w:b/>
          <w:sz w:val="20"/>
        </w:rPr>
        <w:t xml:space="preserve"> </w:t>
      </w:r>
      <w:r w:rsidR="0075559D">
        <w:rPr>
          <w:rFonts w:ascii="Verdana" w:hAnsi="Verdana" w:cs="Arial"/>
          <w:b/>
          <w:sz w:val="20"/>
        </w:rPr>
        <w:t>4</w:t>
      </w:r>
      <w:r w:rsidRPr="005E0B81">
        <w:rPr>
          <w:rFonts w:ascii="Verdana" w:hAnsi="Verdana" w:cs="Arial"/>
          <w:b/>
          <w:sz w:val="20"/>
        </w:rPr>
        <w:t xml:space="preserve">  </w:t>
      </w:r>
    </w:p>
    <w:p w14:paraId="198256E8" w14:textId="77777777" w:rsidR="004376D2" w:rsidRPr="005E0B81" w:rsidRDefault="00625689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Director</w:t>
      </w:r>
    </w:p>
    <w:p w14:paraId="384CC891" w14:textId="3DBD80A8" w:rsidR="004376D2" w:rsidRPr="005E0B81" w:rsidRDefault="004376D2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lastRenderedPageBreak/>
        <w:t xml:space="preserve">El </w:t>
      </w:r>
      <w:proofErr w:type="gramStart"/>
      <w:r w:rsidRPr="005E0B81">
        <w:rPr>
          <w:rFonts w:ascii="Verdana" w:hAnsi="Verdana" w:cs="Arial"/>
          <w:sz w:val="20"/>
        </w:rPr>
        <w:t>Director</w:t>
      </w:r>
      <w:proofErr w:type="gramEnd"/>
      <w:r w:rsidRPr="005E0B81">
        <w:rPr>
          <w:rFonts w:ascii="Verdana" w:hAnsi="Verdana" w:cs="Arial"/>
          <w:sz w:val="20"/>
        </w:rPr>
        <w:t xml:space="preserve"> será designado de común </w:t>
      </w:r>
      <w:r w:rsidR="002E43BB">
        <w:rPr>
          <w:rFonts w:ascii="Verdana" w:hAnsi="Verdana" w:cs="Arial"/>
          <w:sz w:val="20"/>
        </w:rPr>
        <w:t xml:space="preserve">acuerdo </w:t>
      </w:r>
      <w:r w:rsidR="00494091">
        <w:rPr>
          <w:rFonts w:ascii="Verdana" w:hAnsi="Verdana" w:cs="Arial"/>
          <w:sz w:val="20"/>
        </w:rPr>
        <w:t xml:space="preserve">entre </w:t>
      </w:r>
      <w:r w:rsidR="002E43BB">
        <w:rPr>
          <w:rFonts w:ascii="Verdana" w:hAnsi="Verdana" w:cs="Arial"/>
          <w:sz w:val="20"/>
        </w:rPr>
        <w:t xml:space="preserve">el CONICET y la </w:t>
      </w:r>
      <w:r w:rsidR="00D67DF0">
        <w:rPr>
          <w:rFonts w:ascii="Verdana" w:hAnsi="Verdana" w:cs="Arial"/>
          <w:sz w:val="20"/>
        </w:rPr>
        <w:t>UNR</w:t>
      </w:r>
      <w:r w:rsidRPr="005E0B81">
        <w:rPr>
          <w:rFonts w:ascii="Verdana" w:hAnsi="Verdana" w:cs="Arial"/>
          <w:sz w:val="20"/>
        </w:rPr>
        <w:t>, según las normas establecidas a tal efecto</w:t>
      </w:r>
      <w:r w:rsidR="00494091">
        <w:rPr>
          <w:rFonts w:ascii="Verdana" w:hAnsi="Verdana" w:cs="Arial"/>
          <w:sz w:val="20"/>
        </w:rPr>
        <w:t xml:space="preserve">; </w:t>
      </w:r>
      <w:r w:rsidRPr="005E0B81">
        <w:rPr>
          <w:rFonts w:ascii="Verdana" w:hAnsi="Verdana" w:cs="Arial"/>
          <w:sz w:val="20"/>
        </w:rPr>
        <w:t>ser</w:t>
      </w:r>
      <w:r w:rsidR="004F3347" w:rsidRPr="005E0B81">
        <w:rPr>
          <w:rFonts w:ascii="Verdana" w:hAnsi="Verdana" w:cs="Arial"/>
          <w:sz w:val="20"/>
        </w:rPr>
        <w:t>án sus funciones</w:t>
      </w:r>
      <w:r w:rsidRPr="005E0B81">
        <w:rPr>
          <w:rFonts w:ascii="Verdana" w:hAnsi="Verdana" w:cs="Arial"/>
          <w:sz w:val="20"/>
        </w:rPr>
        <w:t>:</w:t>
      </w:r>
    </w:p>
    <w:p w14:paraId="74B73030" w14:textId="0E1D8CD0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Ejerc</w:t>
      </w:r>
      <w:r w:rsidR="004F3347" w:rsidRPr="005E0B81">
        <w:rPr>
          <w:rFonts w:ascii="Verdana" w:hAnsi="Verdana" w:cs="Arial"/>
          <w:sz w:val="20"/>
        </w:rPr>
        <w:t>er la representación del</w:t>
      </w:r>
      <w:r w:rsidR="00D67DF0">
        <w:rPr>
          <w:rFonts w:ascii="Verdana" w:hAnsi="Verdana" w:cs="Arial"/>
          <w:sz w:val="20"/>
        </w:rPr>
        <w:t xml:space="preserve"> IBR;</w:t>
      </w:r>
    </w:p>
    <w:p w14:paraId="32C08AF0" w14:textId="1EAFB486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Llevar adelante l</w:t>
      </w:r>
      <w:r w:rsidR="004F3347" w:rsidRPr="005E0B81">
        <w:rPr>
          <w:rFonts w:ascii="Verdana" w:hAnsi="Verdana" w:cs="Arial"/>
          <w:sz w:val="20"/>
        </w:rPr>
        <w:t>a gestión científica del</w:t>
      </w:r>
      <w:r w:rsidR="00D67DF0">
        <w:rPr>
          <w:rFonts w:ascii="Verdana" w:hAnsi="Verdana" w:cs="Arial"/>
          <w:sz w:val="20"/>
        </w:rPr>
        <w:t xml:space="preserve"> IBR;</w:t>
      </w:r>
      <w:r w:rsidR="004F3347" w:rsidRPr="005E0B81">
        <w:rPr>
          <w:rFonts w:ascii="Verdana" w:hAnsi="Verdana" w:cs="Arial"/>
          <w:sz w:val="20"/>
        </w:rPr>
        <w:t xml:space="preserve"> </w:t>
      </w:r>
    </w:p>
    <w:p w14:paraId="1F9EE970" w14:textId="29FD7C88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Ser responsable institucional, administrativo y patrimonial de</w:t>
      </w:r>
      <w:r w:rsidR="00784896">
        <w:rPr>
          <w:rFonts w:ascii="Verdana" w:hAnsi="Verdana" w:cs="Arial"/>
          <w:sz w:val="20"/>
        </w:rPr>
        <w:t>l IBR</w:t>
      </w:r>
      <w:r w:rsidRPr="005E0B81">
        <w:rPr>
          <w:rFonts w:ascii="Verdana" w:hAnsi="Verdana" w:cs="Arial"/>
          <w:sz w:val="20"/>
        </w:rPr>
        <w:t>, incluida la administración de los recursos humanos, haciendo cumplir las normativas superiores e internas correspondientes en cada caso</w:t>
      </w:r>
      <w:r w:rsidR="00D67DF0">
        <w:rPr>
          <w:rFonts w:ascii="Verdana" w:hAnsi="Verdana" w:cs="Arial"/>
          <w:sz w:val="20"/>
        </w:rPr>
        <w:t>;</w:t>
      </w:r>
    </w:p>
    <w:p w14:paraId="2E6E35C5" w14:textId="279B67E5" w:rsidR="00EA03A4" w:rsidRPr="00EA03A4" w:rsidRDefault="00EA03A4" w:rsidP="000450D7">
      <w:pPr>
        <w:pStyle w:val="Textoindependiente"/>
        <w:numPr>
          <w:ilvl w:val="0"/>
          <w:numId w:val="1"/>
        </w:numPr>
        <w:tabs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EA03A4">
        <w:rPr>
          <w:rFonts w:ascii="Verdana" w:hAnsi="Verdana" w:cs="Arial"/>
          <w:sz w:val="20"/>
        </w:rPr>
        <w:t>Elaborar el proyecto institucional</w:t>
      </w:r>
      <w:r w:rsidR="00DF786F">
        <w:rPr>
          <w:rFonts w:ascii="Verdana" w:hAnsi="Verdana" w:cs="Arial"/>
          <w:sz w:val="20"/>
        </w:rPr>
        <w:t>, las normativas internas</w:t>
      </w:r>
      <w:r w:rsidRPr="00EA03A4">
        <w:rPr>
          <w:rFonts w:ascii="Verdana" w:hAnsi="Verdana" w:cs="Arial"/>
          <w:sz w:val="20"/>
        </w:rPr>
        <w:t xml:space="preserve"> y los planes periódicos </w:t>
      </w:r>
      <w:r w:rsidR="00D064EB">
        <w:rPr>
          <w:rFonts w:ascii="Verdana" w:hAnsi="Verdana" w:cs="Arial"/>
          <w:sz w:val="20"/>
        </w:rPr>
        <w:t>del IBR</w:t>
      </w:r>
      <w:r w:rsidRPr="00EA03A4">
        <w:rPr>
          <w:rFonts w:ascii="Verdana" w:hAnsi="Verdana" w:cs="Arial"/>
          <w:sz w:val="20"/>
        </w:rPr>
        <w:t xml:space="preserve">, incluida la solicitud de fondos, su inversión y rendición anual, con sus objetivos y metas, como parte de un adecuado ejercicio de gestión, presentando dicha programación para su aval al </w:t>
      </w:r>
      <w:r w:rsidR="00E6698E">
        <w:rPr>
          <w:rFonts w:ascii="Verdana" w:hAnsi="Verdana" w:cs="Arial"/>
          <w:sz w:val="20"/>
        </w:rPr>
        <w:t>CD</w:t>
      </w:r>
      <w:r w:rsidRPr="00EA03A4">
        <w:rPr>
          <w:rFonts w:ascii="Verdana" w:hAnsi="Verdana" w:cs="Arial"/>
          <w:sz w:val="20"/>
        </w:rPr>
        <w:t xml:space="preserve"> y, posteriormente, al CONICET y a la </w:t>
      </w:r>
      <w:r w:rsidR="00D064EB">
        <w:rPr>
          <w:rFonts w:ascii="Verdana" w:hAnsi="Verdana" w:cs="Arial"/>
          <w:sz w:val="20"/>
        </w:rPr>
        <w:t>UNR</w:t>
      </w:r>
      <w:r w:rsidRPr="00EA03A4">
        <w:rPr>
          <w:rFonts w:ascii="Verdana" w:hAnsi="Verdana" w:cs="Arial"/>
          <w:sz w:val="20"/>
        </w:rPr>
        <w:t xml:space="preserve"> para su aprobación, como paso previo a la ejecución de </w:t>
      </w:r>
      <w:proofErr w:type="gramStart"/>
      <w:r w:rsidRPr="00EA03A4">
        <w:rPr>
          <w:rFonts w:ascii="Verdana" w:hAnsi="Verdana" w:cs="Arial"/>
          <w:sz w:val="20"/>
        </w:rPr>
        <w:t>la misma</w:t>
      </w:r>
      <w:proofErr w:type="gramEnd"/>
      <w:r w:rsidR="00D064EB">
        <w:rPr>
          <w:rFonts w:ascii="Verdana" w:hAnsi="Verdana" w:cs="Arial"/>
          <w:sz w:val="20"/>
        </w:rPr>
        <w:t>;</w:t>
      </w:r>
    </w:p>
    <w:p w14:paraId="5511965D" w14:textId="390B271F" w:rsidR="004376D2" w:rsidRPr="005E0B81" w:rsidRDefault="00EA03A4" w:rsidP="000450D7">
      <w:pPr>
        <w:pStyle w:val="Textoindependiente"/>
        <w:numPr>
          <w:ilvl w:val="0"/>
          <w:numId w:val="1"/>
        </w:numPr>
        <w:tabs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EA03A4">
        <w:rPr>
          <w:rFonts w:ascii="Verdana" w:hAnsi="Verdana" w:cs="Arial"/>
          <w:sz w:val="20"/>
        </w:rPr>
        <w:t>Elevar la solicitud de presupuesto anual de funcionamiento, con el aval del C</w:t>
      </w:r>
      <w:r w:rsidR="00D064EB">
        <w:rPr>
          <w:rFonts w:ascii="Verdana" w:hAnsi="Verdana" w:cs="Arial"/>
          <w:sz w:val="20"/>
        </w:rPr>
        <w:t>D</w:t>
      </w:r>
      <w:r w:rsidRPr="00EA03A4">
        <w:rPr>
          <w:rFonts w:ascii="Verdana" w:hAnsi="Verdana" w:cs="Arial"/>
          <w:sz w:val="20"/>
        </w:rPr>
        <w:t xml:space="preserve">, al CONICET y a la </w:t>
      </w:r>
      <w:r w:rsidR="00D064EB">
        <w:rPr>
          <w:rFonts w:ascii="Verdana" w:hAnsi="Verdana" w:cs="Arial"/>
          <w:sz w:val="20"/>
        </w:rPr>
        <w:t xml:space="preserve">UNR; </w:t>
      </w:r>
    </w:p>
    <w:p w14:paraId="1EC258C9" w14:textId="10BF3548" w:rsidR="004376D2" w:rsidRPr="00B049C5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 xml:space="preserve">Presidir el </w:t>
      </w:r>
      <w:r w:rsidR="00E6698E" w:rsidRPr="00B049C5">
        <w:rPr>
          <w:rFonts w:ascii="Verdana" w:hAnsi="Verdana" w:cs="Arial"/>
          <w:sz w:val="20"/>
        </w:rPr>
        <w:t>CD</w:t>
      </w:r>
      <w:r w:rsidRPr="00B049C5">
        <w:rPr>
          <w:rFonts w:ascii="Verdana" w:hAnsi="Verdana" w:cs="Arial"/>
          <w:sz w:val="20"/>
        </w:rPr>
        <w:t xml:space="preserve"> de</w:t>
      </w:r>
      <w:r w:rsidR="00D064EB" w:rsidRPr="00B049C5">
        <w:rPr>
          <w:rFonts w:ascii="Verdana" w:hAnsi="Verdana" w:cs="Arial"/>
          <w:sz w:val="20"/>
        </w:rPr>
        <w:t>l IBR</w:t>
      </w:r>
      <w:r w:rsidR="00906D40" w:rsidRPr="00B049C5">
        <w:rPr>
          <w:rFonts w:ascii="Verdana" w:hAnsi="Verdana" w:cs="Arial"/>
          <w:sz w:val="20"/>
        </w:rPr>
        <w:t xml:space="preserve"> y votar sólo en caso de empate</w:t>
      </w:r>
      <w:r w:rsidR="00485C67" w:rsidRPr="00B049C5">
        <w:rPr>
          <w:rFonts w:ascii="Verdana" w:hAnsi="Verdana" w:cs="Arial"/>
          <w:sz w:val="20"/>
        </w:rPr>
        <w:t>.</w:t>
      </w:r>
    </w:p>
    <w:p w14:paraId="20D4D92F" w14:textId="1DD30090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Convocar a reuniones ordinarias y extraordinarias del CD</w:t>
      </w:r>
      <w:r w:rsidR="00D064EB">
        <w:rPr>
          <w:rFonts w:ascii="Verdana" w:hAnsi="Verdana" w:cs="Arial"/>
          <w:sz w:val="20"/>
        </w:rPr>
        <w:t>;</w:t>
      </w:r>
      <w:r w:rsidRPr="005E0B81">
        <w:rPr>
          <w:rFonts w:ascii="Verdana" w:hAnsi="Verdana" w:cs="Arial"/>
          <w:sz w:val="20"/>
        </w:rPr>
        <w:t xml:space="preserve"> </w:t>
      </w:r>
    </w:p>
    <w:p w14:paraId="209CA277" w14:textId="2670FBCC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Mantener informado a</w:t>
      </w:r>
      <w:r w:rsidR="004F3347" w:rsidRPr="005E0B81">
        <w:rPr>
          <w:rFonts w:ascii="Verdana" w:hAnsi="Verdana" w:cs="Arial"/>
          <w:sz w:val="20"/>
        </w:rPr>
        <w:t xml:space="preserve">l conjunto del personal del </w:t>
      </w:r>
      <w:r w:rsidR="00D064EB">
        <w:rPr>
          <w:rFonts w:ascii="Verdana" w:hAnsi="Verdana" w:cs="Arial"/>
          <w:sz w:val="20"/>
        </w:rPr>
        <w:t>IBR</w:t>
      </w:r>
      <w:r w:rsidRPr="005E0B81">
        <w:rPr>
          <w:rFonts w:ascii="Verdana" w:hAnsi="Verdana" w:cs="Arial"/>
          <w:sz w:val="20"/>
        </w:rPr>
        <w:t xml:space="preserve"> sobre decisiones y actividades del </w:t>
      </w:r>
      <w:r w:rsidR="00E6698E">
        <w:rPr>
          <w:rFonts w:ascii="Verdana" w:hAnsi="Verdana" w:cs="Arial"/>
          <w:sz w:val="20"/>
        </w:rPr>
        <w:t>CD</w:t>
      </w:r>
      <w:r w:rsidR="00D064EB">
        <w:rPr>
          <w:rFonts w:ascii="Verdana" w:hAnsi="Verdana" w:cs="Arial"/>
          <w:sz w:val="20"/>
        </w:rPr>
        <w:t>;</w:t>
      </w:r>
    </w:p>
    <w:p w14:paraId="34116029" w14:textId="529A4DBE" w:rsidR="004376D2" w:rsidRPr="005E0B81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 xml:space="preserve">Elevar periódicamente informes de lo actuado al CONICET y a la </w:t>
      </w:r>
      <w:r w:rsidR="00D064EB">
        <w:rPr>
          <w:rFonts w:ascii="Verdana" w:hAnsi="Verdana" w:cs="Arial"/>
          <w:sz w:val="20"/>
        </w:rPr>
        <w:t>UNR;</w:t>
      </w:r>
      <w:r w:rsidR="002E43BB">
        <w:rPr>
          <w:rFonts w:ascii="Verdana" w:hAnsi="Verdana" w:cs="Arial"/>
          <w:sz w:val="20"/>
        </w:rPr>
        <w:t xml:space="preserve"> </w:t>
      </w:r>
    </w:p>
    <w:p w14:paraId="19A2CFD3" w14:textId="6849139F" w:rsidR="004376D2" w:rsidRPr="00F94719" w:rsidRDefault="004376D2" w:rsidP="000450D7">
      <w:pPr>
        <w:pStyle w:val="Textoindependiente"/>
        <w:numPr>
          <w:ilvl w:val="0"/>
          <w:numId w:val="1"/>
        </w:numPr>
        <w:tabs>
          <w:tab w:val="clear" w:pos="8640"/>
          <w:tab w:val="left" w:pos="720"/>
          <w:tab w:val="left" w:pos="9072"/>
        </w:tabs>
        <w:ind w:right="141"/>
        <w:rPr>
          <w:rFonts w:ascii="Verdana" w:hAnsi="Verdana" w:cs="Arial"/>
          <w:sz w:val="20"/>
        </w:rPr>
      </w:pPr>
      <w:r w:rsidRPr="006F6C42">
        <w:rPr>
          <w:rFonts w:ascii="Verdana" w:hAnsi="Verdana" w:cs="Arial"/>
          <w:sz w:val="20"/>
        </w:rPr>
        <w:t>Integrar el C</w:t>
      </w:r>
      <w:r w:rsidR="004F3347" w:rsidRPr="006F6C42">
        <w:rPr>
          <w:rFonts w:ascii="Verdana" w:hAnsi="Verdana" w:cs="Arial"/>
          <w:sz w:val="20"/>
        </w:rPr>
        <w:t>onsejo Directivo del CCT</w:t>
      </w:r>
      <w:r w:rsidR="00784896" w:rsidRPr="00494091">
        <w:rPr>
          <w:rFonts w:ascii="Verdana" w:hAnsi="Verdana" w:cs="Arial"/>
          <w:sz w:val="20"/>
        </w:rPr>
        <w:t>-Rosario</w:t>
      </w:r>
      <w:r w:rsidR="004F3347" w:rsidRPr="00494091">
        <w:rPr>
          <w:rFonts w:ascii="Verdana" w:hAnsi="Verdana" w:cs="Arial"/>
          <w:sz w:val="20"/>
        </w:rPr>
        <w:t>.</w:t>
      </w:r>
    </w:p>
    <w:p w14:paraId="160B9DB5" w14:textId="77777777" w:rsidR="00896845" w:rsidRPr="005E0B81" w:rsidRDefault="00896845" w:rsidP="000450D7">
      <w:pPr>
        <w:pStyle w:val="Textoindependiente2"/>
        <w:tabs>
          <w:tab w:val="num" w:pos="360"/>
          <w:tab w:val="left" w:pos="9072"/>
        </w:tabs>
        <w:ind w:left="360" w:right="141" w:hanging="360"/>
        <w:jc w:val="both"/>
        <w:rPr>
          <w:rFonts w:ascii="Verdana" w:hAnsi="Verdana" w:cs="Arial"/>
          <w:color w:val="FF0000"/>
          <w:sz w:val="20"/>
        </w:rPr>
      </w:pPr>
    </w:p>
    <w:p w14:paraId="56ADEA3D" w14:textId="77777777" w:rsidR="00625689" w:rsidRPr="005E0B81" w:rsidRDefault="003D0D8D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</w:t>
      </w:r>
      <w:r w:rsidR="00DD67ED" w:rsidRPr="005E0B81">
        <w:rPr>
          <w:rFonts w:ascii="Verdana" w:hAnsi="Verdana" w:cs="Arial"/>
          <w:b/>
          <w:sz w:val="20"/>
        </w:rPr>
        <w:t>ículo</w:t>
      </w:r>
      <w:r w:rsidR="0075559D">
        <w:rPr>
          <w:rFonts w:ascii="Verdana" w:hAnsi="Verdana" w:cs="Arial"/>
          <w:b/>
          <w:sz w:val="20"/>
        </w:rPr>
        <w:t xml:space="preserve"> 5</w:t>
      </w:r>
      <w:r w:rsidR="00896845" w:rsidRPr="005E0B81">
        <w:rPr>
          <w:rFonts w:ascii="Verdana" w:hAnsi="Verdana" w:cs="Arial"/>
          <w:b/>
          <w:sz w:val="20"/>
        </w:rPr>
        <w:t xml:space="preserve">  </w:t>
      </w:r>
    </w:p>
    <w:p w14:paraId="5114E23E" w14:textId="4D2F7F2F" w:rsidR="003157D4" w:rsidRDefault="00B12FD7" w:rsidP="003157D4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Vicedirector</w:t>
      </w:r>
    </w:p>
    <w:p w14:paraId="322F0C1C" w14:textId="77777777" w:rsidR="003157D4" w:rsidRDefault="003157D4" w:rsidP="003157D4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</w:p>
    <w:p w14:paraId="085C9E98" w14:textId="5CFE4C14" w:rsidR="004831E2" w:rsidRPr="00C8252E" w:rsidRDefault="00A879CB" w:rsidP="003157D4">
      <w:pPr>
        <w:pStyle w:val="Textoindependiente2"/>
        <w:numPr>
          <w:ilvl w:val="0"/>
          <w:numId w:val="11"/>
        </w:numPr>
        <w:tabs>
          <w:tab w:val="left" w:pos="9072"/>
        </w:tabs>
        <w:ind w:right="141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E</w:t>
      </w:r>
      <w:r w:rsidR="004831E2" w:rsidRPr="00C8252E">
        <w:rPr>
          <w:rFonts w:ascii="Verdana" w:hAnsi="Verdana" w:cs="Arial"/>
          <w:bCs/>
          <w:sz w:val="20"/>
        </w:rPr>
        <w:t xml:space="preserve">l </w:t>
      </w:r>
      <w:proofErr w:type="gramStart"/>
      <w:r w:rsidR="004831E2" w:rsidRPr="00C8252E">
        <w:rPr>
          <w:rFonts w:ascii="Verdana" w:hAnsi="Verdana" w:cs="Arial"/>
          <w:bCs/>
          <w:sz w:val="20"/>
        </w:rPr>
        <w:t>Director</w:t>
      </w:r>
      <w:proofErr w:type="gramEnd"/>
      <w:r w:rsidR="004831E2" w:rsidRPr="00C8252E">
        <w:rPr>
          <w:rFonts w:ascii="Verdana" w:hAnsi="Verdana" w:cs="Arial"/>
          <w:bCs/>
          <w:sz w:val="20"/>
        </w:rPr>
        <w:t xml:space="preserve"> podr</w:t>
      </w:r>
      <w:r w:rsidR="004831E2" w:rsidRPr="00C8252E">
        <w:rPr>
          <w:rFonts w:ascii="Verdana" w:hAnsi="Verdana" w:cs="Arial" w:hint="eastAsia"/>
          <w:bCs/>
          <w:sz w:val="20"/>
        </w:rPr>
        <w:t>á</w:t>
      </w:r>
      <w:r w:rsidR="004831E2" w:rsidRPr="00C8252E">
        <w:rPr>
          <w:rFonts w:ascii="Verdana" w:hAnsi="Verdana" w:cs="Arial"/>
          <w:bCs/>
          <w:sz w:val="20"/>
        </w:rPr>
        <w:t xml:space="preserve"> solicitar la designaci</w:t>
      </w:r>
      <w:r w:rsidR="004831E2" w:rsidRPr="00C8252E">
        <w:rPr>
          <w:rFonts w:ascii="Verdana" w:hAnsi="Verdana" w:cs="Arial" w:hint="eastAsia"/>
          <w:bCs/>
          <w:sz w:val="20"/>
        </w:rPr>
        <w:t>ó</w:t>
      </w:r>
      <w:r w:rsidR="004831E2" w:rsidRPr="00C8252E">
        <w:rPr>
          <w:rFonts w:ascii="Verdana" w:hAnsi="Verdana" w:cs="Arial"/>
          <w:bCs/>
          <w:sz w:val="20"/>
        </w:rPr>
        <w:t>n de un Vicedirector, para lo que postular</w:t>
      </w:r>
      <w:r w:rsidR="004831E2" w:rsidRPr="00C8252E">
        <w:rPr>
          <w:rFonts w:ascii="Verdana" w:hAnsi="Verdana" w:cs="Arial" w:hint="eastAsia"/>
          <w:bCs/>
          <w:sz w:val="20"/>
        </w:rPr>
        <w:t>á</w:t>
      </w:r>
      <w:r w:rsidR="004831E2" w:rsidRPr="00C8252E">
        <w:rPr>
          <w:rFonts w:ascii="Verdana" w:hAnsi="Verdana" w:cs="Arial"/>
          <w:bCs/>
          <w:sz w:val="20"/>
        </w:rPr>
        <w:t xml:space="preserve"> a un investigador integrante de la UE</w:t>
      </w:r>
      <w:r w:rsidR="00F46743">
        <w:rPr>
          <w:rFonts w:ascii="Verdana" w:hAnsi="Verdana" w:cs="Arial"/>
          <w:bCs/>
          <w:sz w:val="20"/>
        </w:rPr>
        <w:t>.</w:t>
      </w:r>
      <w:r w:rsidR="004831E2" w:rsidRPr="00C8252E">
        <w:rPr>
          <w:rFonts w:ascii="Verdana" w:hAnsi="Verdana" w:cs="Arial"/>
          <w:bCs/>
          <w:sz w:val="20"/>
        </w:rPr>
        <w:t xml:space="preserve"> </w:t>
      </w:r>
    </w:p>
    <w:p w14:paraId="670D6C9C" w14:textId="4FC587E4" w:rsidR="006670B7" w:rsidRPr="00B049C5" w:rsidRDefault="0060469B" w:rsidP="00A879CB">
      <w:pPr>
        <w:pStyle w:val="Textoindependiente"/>
        <w:numPr>
          <w:ilvl w:val="0"/>
          <w:numId w:val="11"/>
        </w:numPr>
        <w:tabs>
          <w:tab w:val="clear" w:pos="720"/>
          <w:tab w:val="clear" w:pos="990"/>
          <w:tab w:val="clear" w:pos="8640"/>
          <w:tab w:val="left" w:pos="9072"/>
        </w:tabs>
        <w:ind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 xml:space="preserve">La </w:t>
      </w:r>
      <w:r w:rsidR="00A04899" w:rsidRPr="00B049C5">
        <w:rPr>
          <w:rFonts w:ascii="Verdana" w:hAnsi="Verdana" w:cs="Arial"/>
          <w:sz w:val="20"/>
        </w:rPr>
        <w:t xml:space="preserve">propuesta deberá estar </w:t>
      </w:r>
      <w:r w:rsidR="0075559D" w:rsidRPr="00B049C5">
        <w:rPr>
          <w:rFonts w:ascii="Verdana" w:hAnsi="Verdana" w:cs="Arial"/>
          <w:sz w:val="20"/>
        </w:rPr>
        <w:t>aval</w:t>
      </w:r>
      <w:r w:rsidR="00A04899" w:rsidRPr="00B049C5">
        <w:rPr>
          <w:rFonts w:ascii="Verdana" w:hAnsi="Verdana" w:cs="Arial"/>
          <w:sz w:val="20"/>
        </w:rPr>
        <w:t>ada por el CD y contar</w:t>
      </w:r>
      <w:r w:rsidR="006670B7" w:rsidRPr="00B049C5">
        <w:rPr>
          <w:rFonts w:ascii="Verdana" w:hAnsi="Verdana" w:cs="Arial"/>
          <w:sz w:val="20"/>
        </w:rPr>
        <w:t xml:space="preserve"> </w:t>
      </w:r>
      <w:r w:rsidR="00A04899" w:rsidRPr="00B049C5">
        <w:rPr>
          <w:rFonts w:ascii="Verdana" w:hAnsi="Verdana" w:cs="Arial"/>
          <w:sz w:val="20"/>
        </w:rPr>
        <w:t xml:space="preserve">con la </w:t>
      </w:r>
      <w:r w:rsidR="002E43BB" w:rsidRPr="00B049C5">
        <w:rPr>
          <w:rFonts w:ascii="Verdana" w:hAnsi="Verdana" w:cs="Arial"/>
          <w:sz w:val="20"/>
        </w:rPr>
        <w:t xml:space="preserve">aprobación del CONICET y la </w:t>
      </w:r>
      <w:r w:rsidR="00D91FF9" w:rsidRPr="00B049C5">
        <w:rPr>
          <w:rFonts w:ascii="Verdana" w:hAnsi="Verdana" w:cs="Arial"/>
          <w:sz w:val="20"/>
        </w:rPr>
        <w:t>UNR;</w:t>
      </w:r>
    </w:p>
    <w:p w14:paraId="2FE9F824" w14:textId="320A3D78" w:rsidR="004831E2" w:rsidRPr="00084A9A" w:rsidRDefault="004831E2" w:rsidP="00A879CB">
      <w:pPr>
        <w:pStyle w:val="Textoindependiente2"/>
        <w:numPr>
          <w:ilvl w:val="0"/>
          <w:numId w:val="11"/>
        </w:numPr>
        <w:tabs>
          <w:tab w:val="clear" w:pos="990"/>
          <w:tab w:val="left" w:pos="9072"/>
        </w:tabs>
        <w:ind w:right="141"/>
        <w:jc w:val="left"/>
        <w:rPr>
          <w:rFonts w:ascii="Verdana" w:hAnsi="Verdana" w:cs="Arial"/>
          <w:bCs/>
          <w:sz w:val="20"/>
        </w:rPr>
      </w:pPr>
      <w:r w:rsidRPr="00084A9A">
        <w:rPr>
          <w:rFonts w:ascii="Verdana" w:hAnsi="Verdana" w:cs="Arial"/>
          <w:bCs/>
          <w:sz w:val="20"/>
        </w:rPr>
        <w:t>Teniendo en cuenta las caracter</w:t>
      </w:r>
      <w:r w:rsidRPr="00084A9A">
        <w:rPr>
          <w:rFonts w:ascii="Verdana" w:hAnsi="Verdana" w:cs="Arial" w:hint="eastAsia"/>
          <w:bCs/>
          <w:sz w:val="20"/>
        </w:rPr>
        <w:t>í</w:t>
      </w:r>
      <w:r w:rsidRPr="00084A9A">
        <w:rPr>
          <w:rFonts w:ascii="Verdana" w:hAnsi="Verdana" w:cs="Arial"/>
          <w:bCs/>
          <w:sz w:val="20"/>
        </w:rPr>
        <w:t>sticas organizativas del Instituto que cuenta con dos sedes, una ubicada en el CCT-Rosario y la otra en la Facultad de Ciencias Bioqu</w:t>
      </w:r>
      <w:r w:rsidRPr="00084A9A">
        <w:rPr>
          <w:rFonts w:ascii="Verdana" w:hAnsi="Verdana" w:cs="Arial" w:hint="eastAsia"/>
          <w:bCs/>
          <w:sz w:val="20"/>
        </w:rPr>
        <w:t>í</w:t>
      </w:r>
      <w:r w:rsidRPr="00084A9A">
        <w:rPr>
          <w:rFonts w:ascii="Verdana" w:hAnsi="Verdana" w:cs="Arial"/>
          <w:bCs/>
          <w:sz w:val="20"/>
        </w:rPr>
        <w:t>micas y Farmac</w:t>
      </w:r>
      <w:r w:rsidRPr="00084A9A">
        <w:rPr>
          <w:rFonts w:ascii="Verdana" w:hAnsi="Verdana" w:cs="Arial" w:hint="eastAsia"/>
          <w:bCs/>
          <w:sz w:val="20"/>
        </w:rPr>
        <w:t>é</w:t>
      </w:r>
      <w:r w:rsidRPr="00084A9A">
        <w:rPr>
          <w:rFonts w:ascii="Verdana" w:hAnsi="Verdana" w:cs="Arial"/>
          <w:bCs/>
          <w:sz w:val="20"/>
        </w:rPr>
        <w:t xml:space="preserve">uticas de </w:t>
      </w:r>
      <w:r w:rsidR="00FB74DE">
        <w:rPr>
          <w:rFonts w:ascii="Verdana" w:hAnsi="Verdana" w:cs="Arial"/>
          <w:bCs/>
          <w:sz w:val="20"/>
        </w:rPr>
        <w:t xml:space="preserve">la </w:t>
      </w:r>
      <w:r w:rsidRPr="00084A9A">
        <w:rPr>
          <w:rFonts w:ascii="Verdana" w:hAnsi="Verdana" w:cs="Arial"/>
          <w:bCs/>
          <w:sz w:val="20"/>
        </w:rPr>
        <w:t xml:space="preserve">Universidad Nacional de Rosario, el </w:t>
      </w:r>
      <w:proofErr w:type="gramStart"/>
      <w:r w:rsidRPr="00084A9A">
        <w:rPr>
          <w:rFonts w:ascii="Verdana" w:hAnsi="Verdana" w:cs="Arial"/>
          <w:bCs/>
          <w:sz w:val="20"/>
        </w:rPr>
        <w:t>Director</w:t>
      </w:r>
      <w:proofErr w:type="gramEnd"/>
      <w:r w:rsidRPr="00084A9A">
        <w:rPr>
          <w:rFonts w:ascii="Verdana" w:hAnsi="Verdana" w:cs="Arial"/>
          <w:bCs/>
          <w:sz w:val="20"/>
        </w:rPr>
        <w:t xml:space="preserve"> podr</w:t>
      </w:r>
      <w:r w:rsidRPr="00084A9A">
        <w:rPr>
          <w:rFonts w:ascii="Verdana" w:hAnsi="Verdana" w:cs="Arial" w:hint="eastAsia"/>
          <w:bCs/>
          <w:sz w:val="20"/>
        </w:rPr>
        <w:t>á</w:t>
      </w:r>
      <w:r w:rsidR="008D214B" w:rsidRPr="00084A9A">
        <w:rPr>
          <w:rFonts w:ascii="Verdana" w:hAnsi="Verdana" w:cs="Arial"/>
          <w:bCs/>
          <w:sz w:val="20"/>
        </w:rPr>
        <w:t>,</w:t>
      </w:r>
      <w:r w:rsidRPr="00084A9A">
        <w:rPr>
          <w:rFonts w:ascii="Verdana" w:hAnsi="Verdana" w:cs="Arial"/>
          <w:bCs/>
          <w:sz w:val="20"/>
        </w:rPr>
        <w:t xml:space="preserve"> adem</w:t>
      </w:r>
      <w:r w:rsidRPr="00084A9A">
        <w:rPr>
          <w:rFonts w:ascii="Verdana" w:hAnsi="Verdana" w:cs="Arial" w:hint="eastAsia"/>
          <w:bCs/>
          <w:sz w:val="20"/>
        </w:rPr>
        <w:t>á</w:t>
      </w:r>
      <w:r w:rsidRPr="00084A9A">
        <w:rPr>
          <w:rFonts w:ascii="Verdana" w:hAnsi="Verdana" w:cs="Arial"/>
          <w:bCs/>
          <w:sz w:val="20"/>
        </w:rPr>
        <w:t>s, tener la opci</w:t>
      </w:r>
      <w:r w:rsidRPr="00084A9A">
        <w:rPr>
          <w:rFonts w:ascii="Verdana" w:hAnsi="Verdana" w:cs="Arial" w:hint="eastAsia"/>
          <w:bCs/>
          <w:sz w:val="20"/>
        </w:rPr>
        <w:t>ó</w:t>
      </w:r>
      <w:r w:rsidRPr="00084A9A">
        <w:rPr>
          <w:rFonts w:ascii="Verdana" w:hAnsi="Verdana" w:cs="Arial"/>
          <w:bCs/>
          <w:sz w:val="20"/>
        </w:rPr>
        <w:t>n de solicitar a las Partes la designaci</w:t>
      </w:r>
      <w:r w:rsidRPr="00084A9A">
        <w:rPr>
          <w:rFonts w:ascii="Verdana" w:hAnsi="Verdana" w:cs="Arial" w:hint="eastAsia"/>
          <w:bCs/>
          <w:sz w:val="20"/>
        </w:rPr>
        <w:t>ó</w:t>
      </w:r>
      <w:r w:rsidRPr="00084A9A">
        <w:rPr>
          <w:rFonts w:ascii="Verdana" w:hAnsi="Verdana" w:cs="Arial"/>
          <w:bCs/>
          <w:sz w:val="20"/>
        </w:rPr>
        <w:t>n de otro Vicedirector.</w:t>
      </w:r>
    </w:p>
    <w:p w14:paraId="55BF94B6" w14:textId="77777777" w:rsidR="009126D4" w:rsidRDefault="009126D4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</w:p>
    <w:p w14:paraId="31B8FD5C" w14:textId="77777777" w:rsidR="009126D4" w:rsidRDefault="009126D4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</w:p>
    <w:p w14:paraId="2492E9BA" w14:textId="77777777" w:rsidR="00625689" w:rsidRPr="005E0B81" w:rsidRDefault="003D0D8D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</w:t>
      </w:r>
      <w:r w:rsidR="00DD67ED" w:rsidRPr="005E0B81">
        <w:rPr>
          <w:rFonts w:ascii="Verdana" w:hAnsi="Verdana" w:cs="Arial"/>
          <w:b/>
          <w:sz w:val="20"/>
        </w:rPr>
        <w:t>tículo</w:t>
      </w:r>
      <w:r w:rsidR="0075559D">
        <w:rPr>
          <w:rFonts w:ascii="Verdana" w:hAnsi="Verdana" w:cs="Arial"/>
          <w:b/>
          <w:sz w:val="20"/>
        </w:rPr>
        <w:t xml:space="preserve"> 6</w:t>
      </w:r>
      <w:r w:rsidR="004376D2" w:rsidRPr="005E0B81">
        <w:rPr>
          <w:rFonts w:ascii="Verdana" w:hAnsi="Verdana" w:cs="Arial"/>
          <w:b/>
          <w:sz w:val="20"/>
        </w:rPr>
        <w:t xml:space="preserve">  </w:t>
      </w:r>
    </w:p>
    <w:p w14:paraId="331D4264" w14:textId="72FF6716" w:rsidR="004376D2" w:rsidRDefault="00625689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Consejo Directivo</w:t>
      </w:r>
    </w:p>
    <w:p w14:paraId="4B22ACB4" w14:textId="77777777" w:rsidR="00306288" w:rsidRPr="005E0B81" w:rsidRDefault="00306288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</w:p>
    <w:p w14:paraId="0C81F782" w14:textId="6333BECE" w:rsidR="00393DA9" w:rsidRDefault="00393DA9" w:rsidP="00E60D46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393DA9">
        <w:rPr>
          <w:rFonts w:ascii="Verdana" w:hAnsi="Verdana" w:cs="Arial"/>
          <w:sz w:val="20"/>
        </w:rPr>
        <w:t xml:space="preserve">El Consejo Directivo estará integrado </w:t>
      </w:r>
      <w:r w:rsidRPr="00A879CB">
        <w:rPr>
          <w:rFonts w:ascii="Verdana" w:hAnsi="Verdana" w:cs="Arial"/>
          <w:sz w:val="20"/>
        </w:rPr>
        <w:t xml:space="preserve">por </w:t>
      </w:r>
      <w:r w:rsidR="00D91FF9" w:rsidRPr="003157D4">
        <w:rPr>
          <w:rFonts w:ascii="Verdana" w:hAnsi="Verdana" w:cs="Arial"/>
          <w:sz w:val="20"/>
          <w:highlight w:val="yellow"/>
        </w:rPr>
        <w:t>6 (seis)</w:t>
      </w:r>
      <w:r w:rsidR="00F94719" w:rsidRPr="003157D4">
        <w:rPr>
          <w:rFonts w:ascii="Verdana" w:hAnsi="Verdana" w:cs="Arial"/>
          <w:sz w:val="20"/>
          <w:highlight w:val="yellow"/>
        </w:rPr>
        <w:t>/8 (ocho)</w:t>
      </w:r>
      <w:r w:rsidR="00F94719">
        <w:rPr>
          <w:rFonts w:ascii="Verdana" w:hAnsi="Verdana" w:cs="Arial"/>
          <w:sz w:val="20"/>
        </w:rPr>
        <w:t xml:space="preserve"> </w:t>
      </w:r>
      <w:r w:rsidR="006A1841">
        <w:rPr>
          <w:rFonts w:ascii="Verdana" w:hAnsi="Verdana" w:cs="Arial"/>
          <w:sz w:val="20"/>
        </w:rPr>
        <w:t>i</w:t>
      </w:r>
      <w:r w:rsidRPr="00393DA9">
        <w:rPr>
          <w:rFonts w:ascii="Verdana" w:hAnsi="Verdana" w:cs="Arial"/>
          <w:sz w:val="20"/>
        </w:rPr>
        <w:t xml:space="preserve">nvestigadores </w:t>
      </w:r>
      <w:r w:rsidR="00460E89">
        <w:rPr>
          <w:rFonts w:ascii="Verdana" w:hAnsi="Verdana" w:cs="Arial"/>
          <w:sz w:val="20"/>
        </w:rPr>
        <w:t>activos</w:t>
      </w:r>
      <w:r w:rsidR="00EB2475">
        <w:rPr>
          <w:rFonts w:ascii="Verdana" w:hAnsi="Verdana" w:cs="Arial"/>
          <w:sz w:val="20"/>
        </w:rPr>
        <w:t>,</w:t>
      </w:r>
      <w:r w:rsidR="00564661">
        <w:rPr>
          <w:rFonts w:ascii="Verdana" w:hAnsi="Verdana" w:cs="Arial"/>
          <w:sz w:val="20"/>
        </w:rPr>
        <w:t xml:space="preserve"> </w:t>
      </w:r>
      <w:r w:rsidR="00D77392">
        <w:rPr>
          <w:rFonts w:ascii="Verdana" w:hAnsi="Verdana" w:cs="Arial"/>
          <w:sz w:val="20"/>
        </w:rPr>
        <w:t>1 (</w:t>
      </w:r>
      <w:r w:rsidRPr="00393DA9">
        <w:rPr>
          <w:rFonts w:ascii="Verdana" w:hAnsi="Verdana" w:cs="Arial"/>
          <w:sz w:val="20"/>
        </w:rPr>
        <w:t>un</w:t>
      </w:r>
      <w:r w:rsidR="00D77392">
        <w:rPr>
          <w:rFonts w:ascii="Verdana" w:hAnsi="Verdana" w:cs="Arial"/>
          <w:sz w:val="20"/>
        </w:rPr>
        <w:t>)</w:t>
      </w:r>
      <w:r w:rsidRPr="00393DA9">
        <w:rPr>
          <w:rFonts w:ascii="Verdana" w:hAnsi="Verdana" w:cs="Arial"/>
          <w:sz w:val="20"/>
        </w:rPr>
        <w:t xml:space="preserve"> representante del Personal de Apoyo a la Investigación y Desarrollo y </w:t>
      </w:r>
      <w:r w:rsidR="00D77392">
        <w:rPr>
          <w:rFonts w:ascii="Verdana" w:hAnsi="Verdana" w:cs="Arial"/>
          <w:sz w:val="20"/>
        </w:rPr>
        <w:t>1 (</w:t>
      </w:r>
      <w:r w:rsidR="00D77392" w:rsidRPr="00393DA9">
        <w:rPr>
          <w:rFonts w:ascii="Verdana" w:hAnsi="Verdana" w:cs="Arial"/>
          <w:sz w:val="20"/>
        </w:rPr>
        <w:t>un</w:t>
      </w:r>
      <w:r w:rsidR="00D77392">
        <w:rPr>
          <w:rFonts w:ascii="Verdana" w:hAnsi="Verdana" w:cs="Arial"/>
          <w:sz w:val="20"/>
        </w:rPr>
        <w:t>)</w:t>
      </w:r>
      <w:r w:rsidR="00D77392" w:rsidRPr="00393DA9">
        <w:rPr>
          <w:rFonts w:ascii="Verdana" w:hAnsi="Verdana" w:cs="Arial"/>
          <w:sz w:val="20"/>
        </w:rPr>
        <w:t xml:space="preserve"> representante</w:t>
      </w:r>
      <w:r w:rsidRPr="00393DA9">
        <w:rPr>
          <w:rFonts w:ascii="Verdana" w:hAnsi="Verdana" w:cs="Arial"/>
          <w:sz w:val="20"/>
        </w:rPr>
        <w:t xml:space="preserve"> de </w:t>
      </w:r>
      <w:r w:rsidR="00082CCC">
        <w:rPr>
          <w:rFonts w:ascii="Verdana" w:hAnsi="Verdana" w:cs="Arial"/>
          <w:sz w:val="20"/>
        </w:rPr>
        <w:t>Becas</w:t>
      </w:r>
      <w:r w:rsidRPr="00393DA9">
        <w:rPr>
          <w:rFonts w:ascii="Verdana" w:hAnsi="Verdana" w:cs="Arial"/>
          <w:sz w:val="20"/>
        </w:rPr>
        <w:t xml:space="preserve">, elegidos, en </w:t>
      </w:r>
      <w:r w:rsidR="0060469B">
        <w:rPr>
          <w:rFonts w:ascii="Verdana" w:hAnsi="Verdana" w:cs="Arial"/>
          <w:sz w:val="20"/>
        </w:rPr>
        <w:t>todos los</w:t>
      </w:r>
      <w:r w:rsidR="0060469B" w:rsidRPr="00393DA9">
        <w:rPr>
          <w:rFonts w:ascii="Verdana" w:hAnsi="Verdana" w:cs="Arial"/>
          <w:sz w:val="20"/>
        </w:rPr>
        <w:t xml:space="preserve"> </w:t>
      </w:r>
      <w:r w:rsidRPr="00393DA9">
        <w:rPr>
          <w:rFonts w:ascii="Verdana" w:hAnsi="Verdana" w:cs="Arial"/>
          <w:sz w:val="20"/>
        </w:rPr>
        <w:t>caso</w:t>
      </w:r>
      <w:r w:rsidR="0060469B">
        <w:rPr>
          <w:rFonts w:ascii="Verdana" w:hAnsi="Verdana" w:cs="Arial"/>
          <w:sz w:val="20"/>
        </w:rPr>
        <w:t>s</w:t>
      </w:r>
      <w:r w:rsidRPr="00393DA9">
        <w:rPr>
          <w:rFonts w:ascii="Verdana" w:hAnsi="Verdana" w:cs="Arial"/>
          <w:sz w:val="20"/>
        </w:rPr>
        <w:t>, por sus pares</w:t>
      </w:r>
      <w:r w:rsidR="00370B56">
        <w:rPr>
          <w:rFonts w:ascii="Verdana" w:hAnsi="Verdana" w:cs="Arial"/>
          <w:sz w:val="20"/>
        </w:rPr>
        <w:t>;</w:t>
      </w:r>
    </w:p>
    <w:p w14:paraId="7100EC3F" w14:textId="44F416D1" w:rsidR="00393DA9" w:rsidRDefault="00393DA9" w:rsidP="00393DA9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393DA9">
        <w:rPr>
          <w:rFonts w:ascii="Verdana" w:hAnsi="Verdana" w:cs="Arial"/>
          <w:sz w:val="20"/>
        </w:rPr>
        <w:t>Los integrantes de</w:t>
      </w:r>
      <w:r w:rsidR="0060469B">
        <w:rPr>
          <w:rFonts w:ascii="Verdana" w:hAnsi="Verdana" w:cs="Arial"/>
          <w:sz w:val="20"/>
        </w:rPr>
        <w:t>l IBR</w:t>
      </w:r>
      <w:r w:rsidRPr="00393DA9">
        <w:rPr>
          <w:rFonts w:ascii="Verdana" w:hAnsi="Verdana" w:cs="Arial"/>
          <w:sz w:val="20"/>
        </w:rPr>
        <w:t xml:space="preserve"> conformarán padrones de electores por estamentos: un padrón integrado por </w:t>
      </w:r>
      <w:r w:rsidR="0060469B">
        <w:rPr>
          <w:rFonts w:ascii="Verdana" w:hAnsi="Verdana" w:cs="Arial"/>
          <w:sz w:val="20"/>
        </w:rPr>
        <w:t>los</w:t>
      </w:r>
      <w:r w:rsidRPr="00393DA9">
        <w:rPr>
          <w:rFonts w:ascii="Verdana" w:hAnsi="Verdana" w:cs="Arial"/>
          <w:sz w:val="20"/>
        </w:rPr>
        <w:t xml:space="preserve"> </w:t>
      </w:r>
      <w:r w:rsidR="0060469B">
        <w:rPr>
          <w:rFonts w:ascii="Verdana" w:hAnsi="Verdana" w:cs="Arial"/>
          <w:sz w:val="20"/>
        </w:rPr>
        <w:t>i</w:t>
      </w:r>
      <w:r w:rsidRPr="00393DA9">
        <w:rPr>
          <w:rFonts w:ascii="Verdana" w:hAnsi="Verdana" w:cs="Arial"/>
          <w:sz w:val="20"/>
        </w:rPr>
        <w:t xml:space="preserve">nvestigadores </w:t>
      </w:r>
      <w:r w:rsidR="007C2532" w:rsidRPr="00F94719">
        <w:rPr>
          <w:rFonts w:ascii="Verdana" w:hAnsi="Verdana" w:cs="Arial"/>
          <w:sz w:val="20"/>
        </w:rPr>
        <w:t xml:space="preserve">de </w:t>
      </w:r>
      <w:r w:rsidR="00D00F95">
        <w:rPr>
          <w:rFonts w:ascii="Verdana" w:hAnsi="Verdana" w:cs="Arial"/>
          <w:sz w:val="20"/>
        </w:rPr>
        <w:t>planta permanente</w:t>
      </w:r>
      <w:r w:rsidRPr="00393DA9">
        <w:rPr>
          <w:rFonts w:ascii="Verdana" w:hAnsi="Verdana" w:cs="Arial"/>
          <w:sz w:val="20"/>
        </w:rPr>
        <w:t xml:space="preserve">; un padrón integrado por los miembros de la Carrera del Personal de Apoyo a la Investigación y Desarrollo (CPA); y un padrón integrado por los becarios con lugar de trabajo en </w:t>
      </w:r>
      <w:r w:rsidR="00C94D0A">
        <w:rPr>
          <w:rFonts w:ascii="Verdana" w:hAnsi="Verdana" w:cs="Arial"/>
          <w:sz w:val="20"/>
        </w:rPr>
        <w:t>el IBR</w:t>
      </w:r>
      <w:r w:rsidRPr="00393DA9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 xml:space="preserve"> </w:t>
      </w:r>
      <w:r w:rsidR="007C2532">
        <w:rPr>
          <w:rFonts w:ascii="Verdana" w:hAnsi="Verdana" w:cs="Arial"/>
          <w:sz w:val="20"/>
        </w:rPr>
        <w:t xml:space="preserve">La composición </w:t>
      </w:r>
      <w:r w:rsidR="007C2532" w:rsidRPr="007552C3">
        <w:rPr>
          <w:rFonts w:ascii="Verdana" w:hAnsi="Verdana" w:cs="Arial"/>
          <w:sz w:val="20"/>
        </w:rPr>
        <w:t>de los tres padrones deberá estar</w:t>
      </w:r>
      <w:r w:rsidR="007C2532" w:rsidRPr="00791FCC">
        <w:rPr>
          <w:rFonts w:ascii="Verdana" w:hAnsi="Verdana" w:cs="Arial"/>
          <w:sz w:val="20"/>
        </w:rPr>
        <w:t xml:space="preserve"> avalada por CONICET</w:t>
      </w:r>
      <w:r w:rsidR="00AA7615">
        <w:rPr>
          <w:rFonts w:ascii="Verdana" w:hAnsi="Verdana" w:cs="Arial"/>
          <w:sz w:val="20"/>
        </w:rPr>
        <w:t xml:space="preserve"> y según la normativa vigente</w:t>
      </w:r>
      <w:r w:rsidR="007C2532" w:rsidRPr="00791FCC">
        <w:rPr>
          <w:rFonts w:ascii="Verdana" w:hAnsi="Verdana" w:cs="Arial"/>
          <w:sz w:val="20"/>
        </w:rPr>
        <w:t xml:space="preserve">. </w:t>
      </w:r>
      <w:r w:rsidRPr="004C5E62">
        <w:rPr>
          <w:rFonts w:ascii="Verdana" w:hAnsi="Verdana" w:cs="Arial"/>
          <w:sz w:val="20"/>
        </w:rPr>
        <w:t>El acto eleccionario deberá</w:t>
      </w:r>
      <w:r w:rsidRPr="005E0B81">
        <w:rPr>
          <w:rFonts w:ascii="Verdana" w:hAnsi="Verdana" w:cs="Arial"/>
          <w:sz w:val="20"/>
        </w:rPr>
        <w:t xml:space="preserve"> ser convocado por el </w:t>
      </w:r>
      <w:proofErr w:type="gramStart"/>
      <w:r w:rsidRPr="005E0B81">
        <w:rPr>
          <w:rFonts w:ascii="Verdana" w:hAnsi="Verdana" w:cs="Arial"/>
          <w:sz w:val="20"/>
        </w:rPr>
        <w:t>Director</w:t>
      </w:r>
      <w:proofErr w:type="gramEnd"/>
      <w:r w:rsidRPr="005E0B81">
        <w:rPr>
          <w:rFonts w:ascii="Verdana" w:hAnsi="Verdana" w:cs="Arial"/>
          <w:sz w:val="20"/>
        </w:rPr>
        <w:t xml:space="preserve">, </w:t>
      </w:r>
      <w:r w:rsidR="006E258D">
        <w:rPr>
          <w:rFonts w:ascii="Verdana" w:hAnsi="Verdana" w:cs="Arial"/>
          <w:sz w:val="20"/>
        </w:rPr>
        <w:t>siguiendo las normativas vigentes</w:t>
      </w:r>
      <w:r w:rsidR="00370B56">
        <w:rPr>
          <w:rFonts w:ascii="Verdana" w:hAnsi="Verdana" w:cs="Arial"/>
          <w:sz w:val="20"/>
        </w:rPr>
        <w:t>;</w:t>
      </w:r>
      <w:r>
        <w:rPr>
          <w:rFonts w:ascii="Verdana" w:hAnsi="Verdana" w:cs="Arial"/>
          <w:sz w:val="20"/>
        </w:rPr>
        <w:t xml:space="preserve"> </w:t>
      </w:r>
    </w:p>
    <w:p w14:paraId="095C259C" w14:textId="77777777" w:rsidR="008B763D" w:rsidRPr="00084A9A" w:rsidRDefault="008B763D" w:rsidP="008B763D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bookmarkStart w:id="0" w:name="_Hlk66694449"/>
      <w:r w:rsidRPr="005B55BE">
        <w:rPr>
          <w:rFonts w:ascii="Verdana" w:hAnsi="Verdana" w:cs="Arial"/>
          <w:sz w:val="20"/>
        </w:rPr>
        <w:t xml:space="preserve">La UE procurará los medios necesarios para que la conformación del CD contemple la paridad de género y </w:t>
      </w:r>
      <w:proofErr w:type="gramStart"/>
      <w:r w:rsidRPr="005B55BE">
        <w:rPr>
          <w:rFonts w:ascii="Verdana" w:hAnsi="Verdana" w:cs="Arial"/>
          <w:sz w:val="20"/>
        </w:rPr>
        <w:t>de acuerdo a</w:t>
      </w:r>
      <w:proofErr w:type="gramEnd"/>
      <w:r w:rsidRPr="005B55BE">
        <w:rPr>
          <w:rFonts w:ascii="Verdana" w:hAnsi="Verdana" w:cs="Arial"/>
          <w:sz w:val="20"/>
        </w:rPr>
        <w:t xml:space="preserve"> la reglamentación vigente en este tema.</w:t>
      </w:r>
    </w:p>
    <w:bookmarkEnd w:id="0"/>
    <w:p w14:paraId="4B742BAA" w14:textId="23B53201" w:rsidR="00F64A98" w:rsidRDefault="00393DA9" w:rsidP="00E60D46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393DA9">
        <w:rPr>
          <w:rFonts w:ascii="Verdana" w:hAnsi="Verdana" w:cs="Arial"/>
          <w:sz w:val="20"/>
        </w:rPr>
        <w:t xml:space="preserve">Los </w:t>
      </w:r>
      <w:proofErr w:type="gramStart"/>
      <w:r w:rsidR="00370B56">
        <w:rPr>
          <w:rFonts w:ascii="Verdana" w:hAnsi="Verdana" w:cs="Arial"/>
          <w:sz w:val="20"/>
        </w:rPr>
        <w:t>C</w:t>
      </w:r>
      <w:r w:rsidRPr="00393DA9">
        <w:rPr>
          <w:rFonts w:ascii="Verdana" w:hAnsi="Verdana" w:cs="Arial"/>
          <w:sz w:val="20"/>
        </w:rPr>
        <w:t>onsejeros</w:t>
      </w:r>
      <w:proofErr w:type="gramEnd"/>
      <w:r w:rsidRPr="00393DA9">
        <w:rPr>
          <w:rFonts w:ascii="Verdana" w:hAnsi="Verdana" w:cs="Arial"/>
          <w:sz w:val="20"/>
        </w:rPr>
        <w:t xml:space="preserve"> </w:t>
      </w:r>
      <w:r w:rsidR="00C94D0A">
        <w:rPr>
          <w:rFonts w:ascii="Verdana" w:hAnsi="Verdana" w:cs="Arial"/>
          <w:sz w:val="20"/>
        </w:rPr>
        <w:t>y s</w:t>
      </w:r>
      <w:r w:rsidR="00C94D0A" w:rsidRPr="00393DA9">
        <w:rPr>
          <w:rFonts w:ascii="Verdana" w:hAnsi="Verdana" w:cs="Arial"/>
          <w:sz w:val="20"/>
        </w:rPr>
        <w:t>us respectivos suplentes</w:t>
      </w:r>
      <w:r w:rsidR="00C94D0A">
        <w:rPr>
          <w:rFonts w:ascii="Verdana" w:hAnsi="Verdana" w:cs="Arial"/>
          <w:sz w:val="20"/>
        </w:rPr>
        <w:t xml:space="preserve"> (2</w:t>
      </w:r>
      <w:r w:rsidR="00C121A4">
        <w:rPr>
          <w:rFonts w:ascii="Verdana" w:hAnsi="Verdana" w:cs="Arial"/>
          <w:sz w:val="20"/>
        </w:rPr>
        <w:t xml:space="preserve"> (</w:t>
      </w:r>
      <w:r w:rsidR="00C94D0A">
        <w:rPr>
          <w:rFonts w:ascii="Verdana" w:hAnsi="Verdana" w:cs="Arial"/>
          <w:sz w:val="20"/>
        </w:rPr>
        <w:t>dos</w:t>
      </w:r>
      <w:r w:rsidR="00C121A4">
        <w:rPr>
          <w:rFonts w:ascii="Verdana" w:hAnsi="Verdana" w:cs="Arial"/>
          <w:sz w:val="20"/>
        </w:rPr>
        <w:t>)</w:t>
      </w:r>
      <w:r w:rsidR="00C94D0A">
        <w:rPr>
          <w:rFonts w:ascii="Verdana" w:hAnsi="Verdana" w:cs="Arial"/>
          <w:sz w:val="20"/>
        </w:rPr>
        <w:t xml:space="preserve"> suplentes de investigadores; 1</w:t>
      </w:r>
      <w:r w:rsidR="00C121A4">
        <w:rPr>
          <w:rFonts w:ascii="Verdana" w:hAnsi="Verdana" w:cs="Arial"/>
          <w:sz w:val="20"/>
        </w:rPr>
        <w:t>(</w:t>
      </w:r>
      <w:r w:rsidR="00C94D0A">
        <w:rPr>
          <w:rFonts w:ascii="Verdana" w:hAnsi="Verdana" w:cs="Arial"/>
          <w:sz w:val="20"/>
        </w:rPr>
        <w:t>un</w:t>
      </w:r>
      <w:r w:rsidR="00C121A4">
        <w:rPr>
          <w:rFonts w:ascii="Verdana" w:hAnsi="Verdana" w:cs="Arial"/>
          <w:sz w:val="20"/>
        </w:rPr>
        <w:t>)</w:t>
      </w:r>
      <w:r w:rsidR="00C94D0A">
        <w:rPr>
          <w:rFonts w:ascii="Verdana" w:hAnsi="Verdana" w:cs="Arial"/>
          <w:sz w:val="20"/>
        </w:rPr>
        <w:t xml:space="preserve"> suplente de CPA y 1</w:t>
      </w:r>
      <w:r w:rsidR="00C121A4">
        <w:rPr>
          <w:rFonts w:ascii="Verdana" w:hAnsi="Verdana" w:cs="Arial"/>
          <w:sz w:val="20"/>
        </w:rPr>
        <w:t xml:space="preserve"> (</w:t>
      </w:r>
      <w:r w:rsidR="00C94D0A">
        <w:rPr>
          <w:rFonts w:ascii="Verdana" w:hAnsi="Verdana" w:cs="Arial"/>
          <w:sz w:val="20"/>
        </w:rPr>
        <w:t>un</w:t>
      </w:r>
      <w:r w:rsidR="00C121A4">
        <w:rPr>
          <w:rFonts w:ascii="Verdana" w:hAnsi="Verdana" w:cs="Arial"/>
          <w:sz w:val="20"/>
        </w:rPr>
        <w:t>)</w:t>
      </w:r>
      <w:r w:rsidR="00C94D0A">
        <w:rPr>
          <w:rFonts w:ascii="Verdana" w:hAnsi="Verdana" w:cs="Arial"/>
          <w:sz w:val="20"/>
        </w:rPr>
        <w:t xml:space="preserve"> suplente de </w:t>
      </w:r>
      <w:r w:rsidR="00082CCC">
        <w:rPr>
          <w:rFonts w:ascii="Verdana" w:hAnsi="Verdana" w:cs="Arial"/>
          <w:sz w:val="20"/>
        </w:rPr>
        <w:t>representante de becas</w:t>
      </w:r>
      <w:r w:rsidR="00C94D0A">
        <w:rPr>
          <w:rFonts w:ascii="Verdana" w:hAnsi="Verdana" w:cs="Arial"/>
          <w:sz w:val="20"/>
        </w:rPr>
        <w:t>)</w:t>
      </w:r>
      <w:r w:rsidR="00C94D0A" w:rsidRPr="00393DA9">
        <w:rPr>
          <w:rFonts w:ascii="Verdana" w:hAnsi="Verdana" w:cs="Arial"/>
          <w:sz w:val="20"/>
        </w:rPr>
        <w:t xml:space="preserve"> serán elegidos por voto directo por los miembros de sus respectivos padrones</w:t>
      </w:r>
      <w:r w:rsidR="0095680F">
        <w:rPr>
          <w:rFonts w:ascii="Verdana" w:hAnsi="Verdana" w:cs="Arial"/>
          <w:sz w:val="20"/>
        </w:rPr>
        <w:t>,</w:t>
      </w:r>
      <w:r w:rsidR="007C2532">
        <w:rPr>
          <w:rFonts w:ascii="Verdana" w:hAnsi="Verdana" w:cs="Arial"/>
          <w:sz w:val="20"/>
        </w:rPr>
        <w:t xml:space="preserve"> </w:t>
      </w:r>
      <w:r w:rsidR="00C94D0A">
        <w:rPr>
          <w:rFonts w:ascii="Verdana" w:hAnsi="Verdana" w:cs="Arial"/>
          <w:sz w:val="20"/>
        </w:rPr>
        <w:t>de acuerdo</w:t>
      </w:r>
      <w:r w:rsidR="00C94D0A" w:rsidRPr="00D77392">
        <w:rPr>
          <w:rFonts w:ascii="Verdana" w:hAnsi="Verdana" w:cs="Arial"/>
          <w:sz w:val="20"/>
        </w:rPr>
        <w:t xml:space="preserve"> </w:t>
      </w:r>
      <w:r w:rsidR="00C94D0A">
        <w:rPr>
          <w:rFonts w:ascii="Verdana" w:hAnsi="Verdana" w:cs="Arial"/>
          <w:sz w:val="20"/>
        </w:rPr>
        <w:t xml:space="preserve">a la </w:t>
      </w:r>
      <w:r w:rsidR="00F94719">
        <w:rPr>
          <w:rFonts w:ascii="Verdana" w:hAnsi="Verdana" w:cs="Arial"/>
          <w:sz w:val="20"/>
        </w:rPr>
        <w:t>normativa interna de elecciones</w:t>
      </w:r>
      <w:r w:rsidR="00C94D0A" w:rsidRPr="00604502">
        <w:rPr>
          <w:rFonts w:ascii="Verdana" w:hAnsi="Verdana" w:cs="Arial"/>
          <w:sz w:val="20"/>
        </w:rPr>
        <w:t xml:space="preserve"> del</w:t>
      </w:r>
      <w:r w:rsidR="00C94D0A" w:rsidRPr="00D77392">
        <w:rPr>
          <w:rFonts w:ascii="Verdana" w:hAnsi="Verdana" w:cs="Arial"/>
          <w:sz w:val="20"/>
        </w:rPr>
        <w:t xml:space="preserve"> IBR</w:t>
      </w:r>
      <w:r w:rsidR="00C94D0A" w:rsidRPr="00393DA9">
        <w:rPr>
          <w:rFonts w:ascii="Verdana" w:hAnsi="Verdana" w:cs="Arial"/>
          <w:sz w:val="20"/>
        </w:rPr>
        <w:t>.</w:t>
      </w:r>
      <w:r w:rsidR="00C94D0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</w:t>
      </w:r>
    </w:p>
    <w:p w14:paraId="1CBA9172" w14:textId="63344B07" w:rsidR="007C2532" w:rsidRDefault="00C82D91" w:rsidP="00E60D46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Ante la renuncia de un miembro titular del CD, en todos los casos, e</w:t>
      </w:r>
      <w:r w:rsidR="007C2532">
        <w:rPr>
          <w:rFonts w:ascii="Verdana" w:hAnsi="Verdana" w:cs="Arial"/>
          <w:sz w:val="20"/>
        </w:rPr>
        <w:t xml:space="preserve">l suplente se incorporará hasta la finalización </w:t>
      </w:r>
      <w:r>
        <w:rPr>
          <w:rFonts w:ascii="Verdana" w:hAnsi="Verdana" w:cs="Arial"/>
          <w:sz w:val="20"/>
        </w:rPr>
        <w:t>del mandato.</w:t>
      </w:r>
      <w:r w:rsidR="00D00F95">
        <w:rPr>
          <w:rFonts w:ascii="Verdana" w:hAnsi="Verdana" w:cs="Arial"/>
          <w:sz w:val="20"/>
        </w:rPr>
        <w:t xml:space="preserve"> </w:t>
      </w:r>
    </w:p>
    <w:p w14:paraId="42BBFF7C" w14:textId="15F85D1E" w:rsidR="00F64A98" w:rsidRDefault="00F64A98" w:rsidP="00F64A98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F64A98">
        <w:rPr>
          <w:rFonts w:ascii="Verdana" w:hAnsi="Verdana" w:cs="Arial"/>
          <w:sz w:val="20"/>
        </w:rPr>
        <w:t xml:space="preserve">La duración del mandato de los </w:t>
      </w:r>
      <w:r w:rsidR="00CA4952">
        <w:rPr>
          <w:rFonts w:ascii="Verdana" w:hAnsi="Verdana" w:cs="Arial"/>
          <w:sz w:val="20"/>
        </w:rPr>
        <w:t>c</w:t>
      </w:r>
      <w:r w:rsidRPr="00F64A98">
        <w:rPr>
          <w:rFonts w:ascii="Verdana" w:hAnsi="Verdana" w:cs="Arial"/>
          <w:sz w:val="20"/>
        </w:rPr>
        <w:t xml:space="preserve">onsejeros </w:t>
      </w:r>
      <w:r w:rsidR="00CA4952">
        <w:rPr>
          <w:rFonts w:ascii="Verdana" w:hAnsi="Verdana" w:cs="Arial"/>
          <w:sz w:val="20"/>
        </w:rPr>
        <w:t>i</w:t>
      </w:r>
      <w:r w:rsidRPr="00F64A98">
        <w:rPr>
          <w:rFonts w:ascii="Verdana" w:hAnsi="Verdana" w:cs="Arial"/>
          <w:sz w:val="20"/>
        </w:rPr>
        <w:t>nvestigadores será de cuatro años. Se renovarán por mitades mediante el mecanismo eleccionario descripto</w:t>
      </w:r>
      <w:r w:rsidR="009F7A1C">
        <w:rPr>
          <w:rFonts w:ascii="Verdana" w:hAnsi="Verdana" w:cs="Arial"/>
          <w:sz w:val="20"/>
        </w:rPr>
        <w:t xml:space="preserve"> en la n</w:t>
      </w:r>
      <w:r w:rsidR="004D1E1E">
        <w:rPr>
          <w:rFonts w:ascii="Verdana" w:hAnsi="Verdana" w:cs="Arial"/>
          <w:sz w:val="20"/>
        </w:rPr>
        <w:t>ormat</w:t>
      </w:r>
      <w:r w:rsidR="009F7A1C">
        <w:rPr>
          <w:rFonts w:ascii="Verdana" w:hAnsi="Verdana" w:cs="Arial"/>
          <w:sz w:val="20"/>
        </w:rPr>
        <w:t>iva interna de e</w:t>
      </w:r>
      <w:r w:rsidR="004D1E1E">
        <w:rPr>
          <w:rFonts w:ascii="Verdana" w:hAnsi="Verdana" w:cs="Arial"/>
          <w:sz w:val="20"/>
        </w:rPr>
        <w:t>lecciones IBR</w:t>
      </w:r>
      <w:r w:rsidRPr="00F64A98">
        <w:rPr>
          <w:rFonts w:ascii="Verdana" w:hAnsi="Verdana" w:cs="Arial"/>
          <w:sz w:val="20"/>
        </w:rPr>
        <w:t xml:space="preserve"> y podrán ser reelegidos por un solo período consecutivo</w:t>
      </w:r>
      <w:r w:rsidR="009F32B5">
        <w:rPr>
          <w:rFonts w:ascii="Verdana" w:hAnsi="Verdana" w:cs="Arial"/>
          <w:sz w:val="20"/>
        </w:rPr>
        <w:t>;</w:t>
      </w:r>
    </w:p>
    <w:p w14:paraId="41451303" w14:textId="113F5084" w:rsidR="00F64A98" w:rsidRPr="00F64A98" w:rsidRDefault="00F64A98" w:rsidP="00F64A98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 xml:space="preserve">En el caso de la constitución inicial del </w:t>
      </w:r>
      <w:r w:rsidR="004D1E1E">
        <w:rPr>
          <w:rFonts w:ascii="Verdana" w:hAnsi="Verdana" w:cs="Arial"/>
          <w:sz w:val="20"/>
        </w:rPr>
        <w:t>CD</w:t>
      </w:r>
      <w:r w:rsidRPr="005E0B81">
        <w:rPr>
          <w:rFonts w:ascii="Verdana" w:hAnsi="Verdana" w:cs="Arial"/>
          <w:sz w:val="20"/>
        </w:rPr>
        <w:t xml:space="preserve"> se sorteará el 50% de los </w:t>
      </w:r>
      <w:r>
        <w:rPr>
          <w:rFonts w:ascii="Verdana" w:hAnsi="Verdana" w:cs="Arial"/>
          <w:sz w:val="20"/>
        </w:rPr>
        <w:t>consejeros investigadores</w:t>
      </w:r>
      <w:r w:rsidRPr="005E0B81">
        <w:rPr>
          <w:rFonts w:ascii="Verdana" w:hAnsi="Verdana" w:cs="Arial"/>
          <w:sz w:val="20"/>
        </w:rPr>
        <w:t>, los cuales cumplirán un mandato reducido a fin de inaugurar la renovación por mitades</w:t>
      </w:r>
      <w:r w:rsidR="009F32B5">
        <w:rPr>
          <w:rFonts w:ascii="Verdana" w:hAnsi="Verdana" w:cs="Arial"/>
          <w:sz w:val="20"/>
        </w:rPr>
        <w:t>;</w:t>
      </w:r>
    </w:p>
    <w:p w14:paraId="11F72133" w14:textId="0BA56ADE" w:rsidR="00F64A98" w:rsidRPr="00F64A98" w:rsidRDefault="00F64A98" w:rsidP="00F64A98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F64A98">
        <w:rPr>
          <w:rFonts w:ascii="Verdana" w:hAnsi="Verdana" w:cs="Arial"/>
          <w:sz w:val="20"/>
        </w:rPr>
        <w:t>La duración del mandato del representante del Personal de Apoyo será de cuatro años, y podrá ser reelegido por un solo período consecutivo</w:t>
      </w:r>
      <w:r w:rsidR="009F32B5">
        <w:rPr>
          <w:rFonts w:ascii="Verdana" w:hAnsi="Verdana" w:cs="Arial"/>
          <w:sz w:val="20"/>
        </w:rPr>
        <w:t>;</w:t>
      </w:r>
    </w:p>
    <w:p w14:paraId="50C16377" w14:textId="6505E4F5" w:rsidR="00F64A98" w:rsidRDefault="00F64A98" w:rsidP="00F64A98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F64A98">
        <w:rPr>
          <w:rFonts w:ascii="Verdana" w:hAnsi="Verdana" w:cs="Arial"/>
          <w:sz w:val="20"/>
        </w:rPr>
        <w:t xml:space="preserve">La duración del mandato del representante de </w:t>
      </w:r>
      <w:r w:rsidR="00082CCC">
        <w:rPr>
          <w:rFonts w:ascii="Verdana" w:hAnsi="Verdana" w:cs="Arial"/>
          <w:sz w:val="20"/>
        </w:rPr>
        <w:t>becas</w:t>
      </w:r>
      <w:r w:rsidRPr="00F64A98">
        <w:rPr>
          <w:rFonts w:ascii="Verdana" w:hAnsi="Verdana" w:cs="Arial"/>
          <w:sz w:val="20"/>
        </w:rPr>
        <w:t xml:space="preserve"> será de dos años, sin posibilidad de ser reelegido por un período adicional</w:t>
      </w:r>
      <w:r w:rsidR="009F32B5">
        <w:rPr>
          <w:rFonts w:ascii="Verdana" w:hAnsi="Verdana" w:cs="Arial"/>
          <w:sz w:val="20"/>
        </w:rPr>
        <w:t>;</w:t>
      </w:r>
    </w:p>
    <w:p w14:paraId="2611A014" w14:textId="35ECA391" w:rsidR="00645843" w:rsidRPr="005E0B81" w:rsidRDefault="00645843" w:rsidP="00E60D46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5E0B81">
        <w:rPr>
          <w:rFonts w:ascii="Verdana" w:hAnsi="Verdana" w:cs="Arial"/>
          <w:sz w:val="20"/>
        </w:rPr>
        <w:t>Los miembros del CD actuarán con independencia de criterio y no en representación de sus votantes</w:t>
      </w:r>
      <w:r w:rsidR="009F32B5">
        <w:rPr>
          <w:rFonts w:ascii="Verdana" w:hAnsi="Verdana" w:cs="Arial"/>
          <w:sz w:val="20"/>
        </w:rPr>
        <w:t>;</w:t>
      </w:r>
    </w:p>
    <w:p w14:paraId="0CB823C2" w14:textId="7CA0B49B" w:rsidR="00686119" w:rsidRPr="009B2E67" w:rsidRDefault="00686119" w:rsidP="009B2E67">
      <w:pPr>
        <w:pStyle w:val="Textoindependiente2"/>
        <w:numPr>
          <w:ilvl w:val="0"/>
          <w:numId w:val="5"/>
        </w:numPr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FB3C40">
        <w:rPr>
          <w:rFonts w:ascii="Verdana" w:hAnsi="Verdana" w:cs="Arial"/>
          <w:sz w:val="20"/>
        </w:rPr>
        <w:t xml:space="preserve">El Consejo Directivo tendrá reuniones ordinarias mensuales para tratar un orden del día comunicado previamente, labrándose un acta de </w:t>
      </w:r>
      <w:proofErr w:type="gramStart"/>
      <w:r w:rsidRPr="00FB3C40">
        <w:rPr>
          <w:rFonts w:ascii="Verdana" w:hAnsi="Verdana" w:cs="Arial"/>
          <w:sz w:val="20"/>
        </w:rPr>
        <w:t>la</w:t>
      </w:r>
      <w:r w:rsidR="00FB3C40" w:rsidRPr="00FB3C40">
        <w:rPr>
          <w:rFonts w:ascii="Verdana" w:hAnsi="Verdana" w:cs="Arial"/>
          <w:sz w:val="20"/>
        </w:rPr>
        <w:t xml:space="preserve"> </w:t>
      </w:r>
      <w:r w:rsidRPr="00FB3C40">
        <w:rPr>
          <w:rFonts w:ascii="Verdana" w:hAnsi="Verdana" w:cs="Arial"/>
          <w:sz w:val="20"/>
        </w:rPr>
        <w:t>misma</w:t>
      </w:r>
      <w:proofErr w:type="gramEnd"/>
      <w:r w:rsidRPr="00FB3C40">
        <w:rPr>
          <w:rFonts w:ascii="Verdana" w:hAnsi="Verdana" w:cs="Arial"/>
          <w:sz w:val="20"/>
        </w:rPr>
        <w:t xml:space="preserve">. </w:t>
      </w:r>
      <w:r w:rsidR="00FB3C40" w:rsidRPr="00FB3C40">
        <w:rPr>
          <w:rFonts w:ascii="Verdana" w:hAnsi="Verdana" w:cs="Arial"/>
          <w:sz w:val="20"/>
        </w:rPr>
        <w:t xml:space="preserve">Las sesiones serán llevadas a cabo estando presentes el </w:t>
      </w:r>
      <w:proofErr w:type="gramStart"/>
      <w:r w:rsidR="00FB3C40" w:rsidRPr="00FB3C40">
        <w:rPr>
          <w:rFonts w:ascii="Verdana" w:hAnsi="Verdana" w:cs="Arial"/>
          <w:sz w:val="20"/>
        </w:rPr>
        <w:t>Director</w:t>
      </w:r>
      <w:proofErr w:type="gramEnd"/>
      <w:r w:rsidR="00FB3C40" w:rsidRPr="00FB3C40">
        <w:rPr>
          <w:rFonts w:ascii="Verdana" w:hAnsi="Verdana" w:cs="Arial"/>
          <w:sz w:val="20"/>
        </w:rPr>
        <w:t>, o uno de los Vicedirectores en su ausencia, y al menos</w:t>
      </w:r>
      <w:r w:rsidR="0021116C">
        <w:rPr>
          <w:rFonts w:ascii="Verdana" w:hAnsi="Verdana" w:cs="Arial"/>
          <w:sz w:val="20"/>
        </w:rPr>
        <w:t xml:space="preserve"> la mitad más uno de sus integrantes. Las decisiones (avales) se obtienen </w:t>
      </w:r>
      <w:r w:rsidR="0021116C" w:rsidRPr="004C5E62">
        <w:rPr>
          <w:rFonts w:ascii="Verdana" w:hAnsi="Verdana" w:cs="Arial"/>
          <w:sz w:val="20"/>
        </w:rPr>
        <w:t>por m</w:t>
      </w:r>
      <w:r w:rsidR="00123AA6" w:rsidRPr="004C5E62">
        <w:rPr>
          <w:rFonts w:ascii="Verdana" w:hAnsi="Verdana" w:cs="Arial"/>
          <w:sz w:val="20"/>
        </w:rPr>
        <w:t>a</w:t>
      </w:r>
      <w:r w:rsidR="0021116C" w:rsidRPr="004C5E62">
        <w:rPr>
          <w:rFonts w:ascii="Verdana" w:hAnsi="Verdana" w:cs="Arial"/>
          <w:sz w:val="20"/>
        </w:rPr>
        <w:t>yor</w:t>
      </w:r>
      <w:r w:rsidR="00123AA6" w:rsidRPr="004C5E62">
        <w:rPr>
          <w:rFonts w:ascii="Verdana" w:hAnsi="Verdana" w:cs="Arial"/>
          <w:sz w:val="20"/>
        </w:rPr>
        <w:t xml:space="preserve">ía </w:t>
      </w:r>
      <w:r w:rsidR="007552C3" w:rsidRPr="004C5E62">
        <w:rPr>
          <w:rFonts w:ascii="Verdana" w:hAnsi="Verdana" w:cs="Arial"/>
          <w:sz w:val="20"/>
        </w:rPr>
        <w:t xml:space="preserve">simple </w:t>
      </w:r>
      <w:r w:rsidR="00123AA6" w:rsidRPr="004C5E62">
        <w:rPr>
          <w:rFonts w:ascii="Verdana" w:hAnsi="Verdana" w:cs="Arial"/>
          <w:sz w:val="20"/>
        </w:rPr>
        <w:t>de los presentes.</w:t>
      </w:r>
      <w:r w:rsidR="009B2E67">
        <w:rPr>
          <w:rFonts w:ascii="Verdana" w:hAnsi="Verdana" w:cs="Arial"/>
          <w:sz w:val="20"/>
        </w:rPr>
        <w:t xml:space="preserve"> </w:t>
      </w:r>
      <w:r w:rsidR="00D00F95" w:rsidRPr="009B2E67">
        <w:rPr>
          <w:rFonts w:ascii="Verdana" w:hAnsi="Verdana" w:cs="Arial"/>
          <w:sz w:val="20"/>
        </w:rPr>
        <w:t xml:space="preserve">El director </w:t>
      </w:r>
      <w:r w:rsidR="009C197A" w:rsidRPr="009B2E67">
        <w:rPr>
          <w:rFonts w:ascii="Verdana" w:hAnsi="Verdana" w:cs="Arial"/>
          <w:sz w:val="20"/>
        </w:rPr>
        <w:t>tendrá derecho a veto.</w:t>
      </w:r>
    </w:p>
    <w:p w14:paraId="0F4079BC" w14:textId="77777777" w:rsidR="00E4708B" w:rsidRPr="005E0B81" w:rsidRDefault="00E4708B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</w:p>
    <w:p w14:paraId="378AD3E0" w14:textId="77777777" w:rsidR="004376D2" w:rsidRPr="005E0B81" w:rsidRDefault="00792860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b/>
          <w:sz w:val="20"/>
        </w:rPr>
      </w:pPr>
      <w:r w:rsidRPr="005E0B81">
        <w:rPr>
          <w:rFonts w:ascii="Verdana" w:hAnsi="Verdana" w:cs="Arial"/>
          <w:b/>
          <w:sz w:val="20"/>
        </w:rPr>
        <w:t>Art</w:t>
      </w:r>
      <w:r w:rsidR="00DD67ED" w:rsidRPr="005E0B81">
        <w:rPr>
          <w:rFonts w:ascii="Verdana" w:hAnsi="Verdana" w:cs="Arial"/>
          <w:b/>
          <w:sz w:val="20"/>
        </w:rPr>
        <w:t>ículo</w:t>
      </w:r>
      <w:r w:rsidRPr="005E0B81">
        <w:rPr>
          <w:rFonts w:ascii="Verdana" w:hAnsi="Verdana" w:cs="Arial"/>
          <w:b/>
          <w:sz w:val="20"/>
        </w:rPr>
        <w:t xml:space="preserve"> </w:t>
      </w:r>
      <w:r w:rsidR="0075559D">
        <w:rPr>
          <w:rFonts w:ascii="Verdana" w:hAnsi="Verdana" w:cs="Arial"/>
          <w:b/>
          <w:sz w:val="20"/>
        </w:rPr>
        <w:t>7</w:t>
      </w:r>
    </w:p>
    <w:p w14:paraId="63EF0327" w14:textId="77777777" w:rsidR="004376D2" w:rsidRPr="00B049C5" w:rsidRDefault="00C66F45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>Las funciones del CD s</w:t>
      </w:r>
      <w:r w:rsidR="00CB4CB0" w:rsidRPr="00B049C5">
        <w:rPr>
          <w:rFonts w:ascii="Verdana" w:hAnsi="Verdana" w:cs="Arial"/>
          <w:sz w:val="20"/>
        </w:rPr>
        <w:t xml:space="preserve">erán </w:t>
      </w:r>
      <w:r w:rsidR="004376D2" w:rsidRPr="00B049C5">
        <w:rPr>
          <w:rFonts w:ascii="Verdana" w:hAnsi="Verdana" w:cs="Arial"/>
          <w:sz w:val="20"/>
        </w:rPr>
        <w:t>las siguientes:</w:t>
      </w:r>
    </w:p>
    <w:p w14:paraId="6358D3A5" w14:textId="0C867CCE" w:rsidR="004376D2" w:rsidRPr="00B049C5" w:rsidRDefault="0075559D" w:rsidP="00322FDC">
      <w:pPr>
        <w:pStyle w:val="Textoindependiente"/>
        <w:numPr>
          <w:ilvl w:val="0"/>
          <w:numId w:val="2"/>
        </w:numPr>
        <w:tabs>
          <w:tab w:val="clear" w:pos="1080"/>
          <w:tab w:val="clear" w:pos="8640"/>
          <w:tab w:val="num" w:pos="720"/>
          <w:tab w:val="left" w:pos="9072"/>
        </w:tabs>
        <w:ind w:left="720"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>Avalar</w:t>
      </w:r>
      <w:r w:rsidR="004376D2" w:rsidRPr="00B049C5">
        <w:rPr>
          <w:rFonts w:ascii="Verdana" w:hAnsi="Verdana" w:cs="Arial"/>
          <w:sz w:val="20"/>
        </w:rPr>
        <w:t xml:space="preserve"> con el </w:t>
      </w:r>
      <w:proofErr w:type="gramStart"/>
      <w:r w:rsidR="004376D2" w:rsidRPr="00B049C5">
        <w:rPr>
          <w:rFonts w:ascii="Verdana" w:hAnsi="Verdana" w:cs="Arial"/>
          <w:sz w:val="20"/>
        </w:rPr>
        <w:t>Director</w:t>
      </w:r>
      <w:proofErr w:type="gramEnd"/>
      <w:r w:rsidR="004376D2" w:rsidRPr="00B049C5">
        <w:rPr>
          <w:rFonts w:ascii="Verdana" w:hAnsi="Verdana" w:cs="Arial"/>
          <w:sz w:val="20"/>
        </w:rPr>
        <w:t xml:space="preserve"> las prioridades de incorporación del personal</w:t>
      </w:r>
      <w:r w:rsidR="00F65303" w:rsidRPr="00B049C5">
        <w:rPr>
          <w:rFonts w:ascii="Verdana" w:hAnsi="Verdana" w:cs="Arial"/>
          <w:sz w:val="20"/>
        </w:rPr>
        <w:t xml:space="preserve"> de planta permanente</w:t>
      </w:r>
      <w:r w:rsidR="00CA4952" w:rsidRPr="00B049C5">
        <w:rPr>
          <w:rFonts w:ascii="Verdana" w:hAnsi="Verdana" w:cs="Arial"/>
          <w:sz w:val="20"/>
        </w:rPr>
        <w:t>,</w:t>
      </w:r>
      <w:r w:rsidR="0038113B" w:rsidRPr="00B049C5">
        <w:rPr>
          <w:rFonts w:ascii="Verdana" w:hAnsi="Verdana" w:cs="Arial"/>
          <w:sz w:val="20"/>
        </w:rPr>
        <w:t xml:space="preserve"> becarios</w:t>
      </w:r>
      <w:r w:rsidR="00CA4952" w:rsidRPr="00B049C5">
        <w:rPr>
          <w:rFonts w:ascii="Verdana" w:hAnsi="Verdana" w:cs="Arial"/>
          <w:sz w:val="20"/>
        </w:rPr>
        <w:t>, estudiantes universitarios y pasantes</w:t>
      </w:r>
      <w:r w:rsidR="009F32B5" w:rsidRPr="00B049C5">
        <w:rPr>
          <w:rFonts w:ascii="Verdana" w:hAnsi="Verdana" w:cs="Arial"/>
          <w:sz w:val="20"/>
        </w:rPr>
        <w:t>;</w:t>
      </w:r>
      <w:r w:rsidR="00672C03" w:rsidRPr="00B049C5">
        <w:rPr>
          <w:rFonts w:ascii="Verdana" w:hAnsi="Verdana" w:cs="Arial"/>
          <w:sz w:val="20"/>
        </w:rPr>
        <w:t xml:space="preserve"> así como la distribución</w:t>
      </w:r>
      <w:r w:rsidR="004D1E1E" w:rsidRPr="00B049C5">
        <w:rPr>
          <w:rFonts w:ascii="Verdana" w:hAnsi="Verdana" w:cs="Arial"/>
          <w:sz w:val="20"/>
        </w:rPr>
        <w:t xml:space="preserve"> y ocupación</w:t>
      </w:r>
      <w:r w:rsidR="00672C03" w:rsidRPr="00B049C5">
        <w:rPr>
          <w:rFonts w:ascii="Verdana" w:hAnsi="Verdana" w:cs="Arial"/>
          <w:sz w:val="20"/>
        </w:rPr>
        <w:t xml:space="preserve"> del espacio de laboratorios y oficinas. </w:t>
      </w:r>
    </w:p>
    <w:p w14:paraId="61BC5108" w14:textId="336E481D" w:rsidR="004376D2" w:rsidRPr="00B049C5" w:rsidRDefault="004376D2" w:rsidP="00322FDC">
      <w:pPr>
        <w:pStyle w:val="Textoindependiente"/>
        <w:numPr>
          <w:ilvl w:val="0"/>
          <w:numId w:val="2"/>
        </w:numPr>
        <w:tabs>
          <w:tab w:val="clear" w:pos="1080"/>
          <w:tab w:val="clear" w:pos="8640"/>
          <w:tab w:val="num" w:pos="720"/>
          <w:tab w:val="left" w:pos="9072"/>
        </w:tabs>
        <w:ind w:left="720"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 xml:space="preserve">Avalar </w:t>
      </w:r>
      <w:r w:rsidR="0075559D" w:rsidRPr="00B049C5">
        <w:rPr>
          <w:rFonts w:ascii="Verdana" w:hAnsi="Verdana" w:cs="Arial"/>
          <w:sz w:val="20"/>
        </w:rPr>
        <w:t xml:space="preserve">con el </w:t>
      </w:r>
      <w:proofErr w:type="gramStart"/>
      <w:r w:rsidR="0075559D" w:rsidRPr="00B049C5">
        <w:rPr>
          <w:rFonts w:ascii="Verdana" w:hAnsi="Verdana" w:cs="Arial"/>
          <w:sz w:val="20"/>
        </w:rPr>
        <w:t>Director</w:t>
      </w:r>
      <w:proofErr w:type="gramEnd"/>
      <w:r w:rsidR="0075559D" w:rsidRPr="00B049C5">
        <w:rPr>
          <w:rFonts w:ascii="Verdana" w:hAnsi="Verdana" w:cs="Arial"/>
          <w:sz w:val="20"/>
        </w:rPr>
        <w:t xml:space="preserve"> </w:t>
      </w:r>
      <w:r w:rsidRPr="00B049C5">
        <w:rPr>
          <w:rFonts w:ascii="Verdana" w:hAnsi="Verdana" w:cs="Arial"/>
          <w:sz w:val="20"/>
        </w:rPr>
        <w:t>la</w:t>
      </w:r>
      <w:r w:rsidR="00CA4952" w:rsidRPr="00B049C5">
        <w:rPr>
          <w:rFonts w:ascii="Verdana" w:hAnsi="Verdana" w:cs="Arial"/>
          <w:sz w:val="20"/>
        </w:rPr>
        <w:t>s</w:t>
      </w:r>
      <w:r w:rsidRPr="00B049C5">
        <w:rPr>
          <w:rFonts w:ascii="Verdana" w:hAnsi="Verdana" w:cs="Arial"/>
          <w:sz w:val="20"/>
        </w:rPr>
        <w:t xml:space="preserve"> </w:t>
      </w:r>
      <w:r w:rsidR="00C27261" w:rsidRPr="00B049C5">
        <w:rPr>
          <w:rFonts w:ascii="Verdana" w:hAnsi="Verdana" w:cs="Arial"/>
          <w:sz w:val="20"/>
        </w:rPr>
        <w:t>n</w:t>
      </w:r>
      <w:r w:rsidR="00F65303" w:rsidRPr="00B049C5">
        <w:rPr>
          <w:rFonts w:ascii="Verdana" w:hAnsi="Verdana" w:cs="Arial"/>
          <w:sz w:val="20"/>
        </w:rPr>
        <w:t>ormativa</w:t>
      </w:r>
      <w:r w:rsidR="00CA4952" w:rsidRPr="00B049C5">
        <w:rPr>
          <w:rFonts w:ascii="Verdana" w:hAnsi="Verdana" w:cs="Arial"/>
          <w:sz w:val="20"/>
        </w:rPr>
        <w:t>s</w:t>
      </w:r>
      <w:r w:rsidR="00322FDC" w:rsidRPr="00B049C5">
        <w:rPr>
          <w:rFonts w:ascii="Verdana" w:hAnsi="Verdana" w:cs="Arial"/>
          <w:sz w:val="20"/>
        </w:rPr>
        <w:t xml:space="preserve"> </w:t>
      </w:r>
      <w:r w:rsidR="001375E9" w:rsidRPr="00B049C5">
        <w:rPr>
          <w:rFonts w:ascii="Verdana" w:hAnsi="Verdana" w:cs="Arial"/>
          <w:sz w:val="20"/>
        </w:rPr>
        <w:t xml:space="preserve">de funcionamiento </w:t>
      </w:r>
      <w:r w:rsidR="00C27261" w:rsidRPr="00B049C5">
        <w:rPr>
          <w:rFonts w:ascii="Verdana" w:hAnsi="Verdana" w:cs="Arial"/>
          <w:sz w:val="20"/>
        </w:rPr>
        <w:t>internas</w:t>
      </w:r>
      <w:r w:rsidRPr="00B049C5">
        <w:rPr>
          <w:rFonts w:ascii="Verdana" w:hAnsi="Verdana" w:cs="Arial"/>
          <w:sz w:val="20"/>
        </w:rPr>
        <w:t>, la memoria anual científico-tecnológica y los informes sobre el funcionamiento de la unidad</w:t>
      </w:r>
      <w:r w:rsidR="009A6ED4" w:rsidRPr="00B049C5">
        <w:rPr>
          <w:rFonts w:ascii="Verdana" w:hAnsi="Verdana" w:cs="Arial"/>
          <w:sz w:val="20"/>
        </w:rPr>
        <w:t xml:space="preserve"> </w:t>
      </w:r>
      <w:r w:rsidR="002E43BB" w:rsidRPr="00B049C5">
        <w:rPr>
          <w:rFonts w:ascii="Verdana" w:hAnsi="Verdana" w:cs="Arial"/>
          <w:sz w:val="20"/>
        </w:rPr>
        <w:t xml:space="preserve">presentados al </w:t>
      </w:r>
      <w:r w:rsidR="004D1E1E" w:rsidRPr="00B049C5">
        <w:rPr>
          <w:rFonts w:ascii="Verdana" w:hAnsi="Verdana" w:cs="Arial"/>
          <w:sz w:val="20"/>
        </w:rPr>
        <w:t xml:space="preserve">CONICET </w:t>
      </w:r>
      <w:r w:rsidR="002E43BB" w:rsidRPr="00B049C5">
        <w:rPr>
          <w:rFonts w:ascii="Verdana" w:hAnsi="Verdana" w:cs="Arial"/>
          <w:sz w:val="20"/>
        </w:rPr>
        <w:t xml:space="preserve">o a la </w:t>
      </w:r>
      <w:r w:rsidR="003B5BA9" w:rsidRPr="00B049C5">
        <w:rPr>
          <w:rFonts w:ascii="Verdana" w:hAnsi="Verdana" w:cs="Arial"/>
          <w:sz w:val="20"/>
        </w:rPr>
        <w:t>UNR;</w:t>
      </w:r>
    </w:p>
    <w:p w14:paraId="107D95EC" w14:textId="20489481" w:rsidR="004376D2" w:rsidRPr="00B049C5" w:rsidRDefault="004376D2" w:rsidP="00322FDC">
      <w:pPr>
        <w:pStyle w:val="Textoindependiente"/>
        <w:numPr>
          <w:ilvl w:val="0"/>
          <w:numId w:val="2"/>
        </w:numPr>
        <w:tabs>
          <w:tab w:val="clear" w:pos="1080"/>
          <w:tab w:val="clear" w:pos="8640"/>
          <w:tab w:val="num" w:pos="720"/>
          <w:tab w:val="left" w:pos="9072"/>
        </w:tabs>
        <w:ind w:left="720"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 xml:space="preserve">Avalar con el </w:t>
      </w:r>
      <w:proofErr w:type="gramStart"/>
      <w:r w:rsidRPr="00B049C5">
        <w:rPr>
          <w:rFonts w:ascii="Verdana" w:hAnsi="Verdana" w:cs="Arial"/>
          <w:sz w:val="20"/>
        </w:rPr>
        <w:t>Director</w:t>
      </w:r>
      <w:proofErr w:type="gramEnd"/>
      <w:r w:rsidRPr="00B049C5">
        <w:rPr>
          <w:rFonts w:ascii="Verdana" w:hAnsi="Verdana" w:cs="Arial"/>
          <w:sz w:val="20"/>
        </w:rPr>
        <w:t xml:space="preserve"> la solicitud de fondos, su inversión y rendición anual.</w:t>
      </w:r>
    </w:p>
    <w:p w14:paraId="3193FCA5" w14:textId="77777777" w:rsidR="008B763D" w:rsidRPr="008B763D" w:rsidRDefault="00067335" w:rsidP="008B763D">
      <w:pPr>
        <w:pStyle w:val="Textoindependiente"/>
        <w:numPr>
          <w:ilvl w:val="0"/>
          <w:numId w:val="2"/>
        </w:numPr>
        <w:tabs>
          <w:tab w:val="clear" w:pos="1080"/>
          <w:tab w:val="clear" w:pos="1440"/>
          <w:tab w:val="clear" w:pos="2160"/>
          <w:tab w:val="clear" w:pos="8640"/>
          <w:tab w:val="left" w:pos="900"/>
          <w:tab w:val="left" w:pos="9072"/>
        </w:tabs>
        <w:ind w:left="720" w:right="141"/>
        <w:rPr>
          <w:rFonts w:ascii="Verdana" w:hAnsi="Verdana" w:cs="Arial"/>
          <w:sz w:val="20"/>
        </w:rPr>
      </w:pPr>
      <w:r w:rsidRPr="008B763D">
        <w:rPr>
          <w:rFonts w:ascii="Verdana" w:hAnsi="Verdana"/>
          <w:sz w:val="20"/>
          <w:lang w:val="es-ES"/>
        </w:rPr>
        <w:t xml:space="preserve">Avalar con el </w:t>
      </w:r>
      <w:proofErr w:type="gramStart"/>
      <w:r w:rsidRPr="008B763D">
        <w:rPr>
          <w:rFonts w:ascii="Verdana" w:hAnsi="Verdana"/>
          <w:sz w:val="20"/>
          <w:lang w:val="es-ES"/>
        </w:rPr>
        <w:t>Director</w:t>
      </w:r>
      <w:proofErr w:type="gramEnd"/>
      <w:r w:rsidRPr="008B763D">
        <w:rPr>
          <w:rFonts w:ascii="Verdana" w:hAnsi="Verdana"/>
          <w:sz w:val="20"/>
          <w:lang w:val="es-ES"/>
        </w:rPr>
        <w:t xml:space="preserve"> la nómina de integrantes de</w:t>
      </w:r>
      <w:r w:rsidR="00CA4952" w:rsidRPr="008B763D">
        <w:rPr>
          <w:rFonts w:ascii="Verdana" w:hAnsi="Verdana"/>
          <w:sz w:val="20"/>
          <w:lang w:val="es-ES"/>
        </w:rPr>
        <w:t xml:space="preserve"> un</w:t>
      </w:r>
      <w:r w:rsidRPr="008B763D">
        <w:rPr>
          <w:rFonts w:ascii="Verdana" w:hAnsi="Verdana"/>
          <w:sz w:val="20"/>
          <w:lang w:val="es-ES"/>
        </w:rPr>
        <w:t xml:space="preserve"> Comité </w:t>
      </w:r>
      <w:r w:rsidR="00E901ED" w:rsidRPr="008B763D">
        <w:rPr>
          <w:rFonts w:ascii="Verdana" w:hAnsi="Verdana"/>
          <w:sz w:val="20"/>
          <w:lang w:val="es-ES"/>
        </w:rPr>
        <w:t>Asesor</w:t>
      </w:r>
      <w:r w:rsidRPr="008B763D">
        <w:rPr>
          <w:rFonts w:ascii="Verdana" w:hAnsi="Verdana"/>
          <w:sz w:val="20"/>
          <w:lang w:val="es-ES"/>
        </w:rPr>
        <w:t xml:space="preserve"> </w:t>
      </w:r>
      <w:r w:rsidR="00E901ED" w:rsidRPr="008B763D">
        <w:rPr>
          <w:rFonts w:ascii="Verdana" w:hAnsi="Verdana"/>
          <w:sz w:val="20"/>
          <w:lang w:val="es-ES"/>
        </w:rPr>
        <w:t>E</w:t>
      </w:r>
      <w:r w:rsidRPr="008B763D">
        <w:rPr>
          <w:rFonts w:ascii="Verdana" w:hAnsi="Verdana"/>
          <w:sz w:val="20"/>
          <w:lang w:val="es-ES"/>
        </w:rPr>
        <w:t>xterno</w:t>
      </w:r>
      <w:r w:rsidR="00C25A63" w:rsidRPr="008B763D">
        <w:rPr>
          <w:rFonts w:ascii="Verdana" w:hAnsi="Verdana"/>
          <w:sz w:val="20"/>
          <w:lang w:val="es-ES"/>
        </w:rPr>
        <w:t xml:space="preserve"> </w:t>
      </w:r>
      <w:r w:rsidR="00CA4952" w:rsidRPr="008B763D">
        <w:rPr>
          <w:rFonts w:ascii="Verdana" w:hAnsi="Verdana"/>
          <w:sz w:val="20"/>
          <w:lang w:val="es-ES"/>
        </w:rPr>
        <w:t xml:space="preserve">que asesorará al </w:t>
      </w:r>
      <w:r w:rsidR="00EB6724" w:rsidRPr="008B763D">
        <w:rPr>
          <w:rFonts w:ascii="Verdana" w:hAnsi="Verdana"/>
          <w:sz w:val="20"/>
          <w:lang w:val="es-ES"/>
        </w:rPr>
        <w:t>D</w:t>
      </w:r>
      <w:r w:rsidR="00CA4952" w:rsidRPr="008B763D">
        <w:rPr>
          <w:rFonts w:ascii="Verdana" w:hAnsi="Verdana"/>
          <w:sz w:val="20"/>
          <w:lang w:val="es-ES"/>
        </w:rPr>
        <w:t xml:space="preserve">irector y </w:t>
      </w:r>
      <w:r w:rsidR="00672C03" w:rsidRPr="008B763D">
        <w:rPr>
          <w:rFonts w:ascii="Verdana" w:hAnsi="Verdana"/>
          <w:sz w:val="20"/>
          <w:lang w:val="es-ES"/>
        </w:rPr>
        <w:t>a</w:t>
      </w:r>
      <w:r w:rsidR="00CA4952" w:rsidRPr="008B763D">
        <w:rPr>
          <w:rFonts w:ascii="Verdana" w:hAnsi="Verdana"/>
          <w:sz w:val="20"/>
          <w:lang w:val="es-ES"/>
        </w:rPr>
        <w:t xml:space="preserve">l CD sobre el </w:t>
      </w:r>
      <w:r w:rsidR="00D069DB" w:rsidRPr="008B763D">
        <w:rPr>
          <w:rFonts w:ascii="Verdana" w:hAnsi="Verdana"/>
          <w:sz w:val="20"/>
          <w:lang w:val="es-ES"/>
        </w:rPr>
        <w:t>desempeño</w:t>
      </w:r>
      <w:r w:rsidR="00CA4952" w:rsidRPr="008B763D">
        <w:rPr>
          <w:rFonts w:ascii="Verdana" w:hAnsi="Verdana"/>
          <w:sz w:val="20"/>
          <w:lang w:val="es-ES"/>
        </w:rPr>
        <w:t xml:space="preserve"> </w:t>
      </w:r>
      <w:r w:rsidR="00E901ED" w:rsidRPr="008B763D">
        <w:rPr>
          <w:rFonts w:ascii="Verdana" w:hAnsi="Verdana"/>
          <w:sz w:val="20"/>
          <w:lang w:val="es-ES"/>
        </w:rPr>
        <w:t xml:space="preserve">y proyección </w:t>
      </w:r>
      <w:r w:rsidR="00CA4952" w:rsidRPr="008B763D">
        <w:rPr>
          <w:rFonts w:ascii="Verdana" w:hAnsi="Verdana"/>
          <w:sz w:val="20"/>
          <w:lang w:val="es-ES"/>
        </w:rPr>
        <w:t xml:space="preserve">del </w:t>
      </w:r>
      <w:r w:rsidR="00D069DB" w:rsidRPr="008B763D">
        <w:rPr>
          <w:rFonts w:ascii="Verdana" w:hAnsi="Verdana"/>
          <w:sz w:val="20"/>
          <w:lang w:val="es-ES"/>
        </w:rPr>
        <w:t>I</w:t>
      </w:r>
      <w:r w:rsidR="00CA4952" w:rsidRPr="008B763D">
        <w:rPr>
          <w:rFonts w:ascii="Verdana" w:hAnsi="Verdana"/>
          <w:sz w:val="20"/>
          <w:lang w:val="es-ES"/>
        </w:rPr>
        <w:t>nstituto</w:t>
      </w:r>
      <w:r w:rsidR="00D069DB" w:rsidRPr="008B763D">
        <w:rPr>
          <w:rFonts w:ascii="Verdana" w:hAnsi="Verdana"/>
          <w:sz w:val="20"/>
          <w:lang w:val="es-ES"/>
        </w:rPr>
        <w:t>,</w:t>
      </w:r>
      <w:r w:rsidR="00CA4952" w:rsidRPr="008B763D">
        <w:rPr>
          <w:rFonts w:ascii="Verdana" w:hAnsi="Verdana"/>
          <w:sz w:val="20"/>
          <w:lang w:val="es-ES"/>
        </w:rPr>
        <w:t xml:space="preserve"> </w:t>
      </w:r>
      <w:r w:rsidR="00D069DB" w:rsidRPr="008B763D">
        <w:rPr>
          <w:rFonts w:ascii="Verdana" w:hAnsi="Verdana"/>
          <w:sz w:val="20"/>
          <w:lang w:val="es-ES"/>
        </w:rPr>
        <w:t>G</w:t>
      </w:r>
      <w:r w:rsidR="00CA4952" w:rsidRPr="008B763D">
        <w:rPr>
          <w:rFonts w:ascii="Verdana" w:hAnsi="Verdana"/>
          <w:sz w:val="20"/>
          <w:lang w:val="es-ES"/>
        </w:rPr>
        <w:t xml:space="preserve">rupos de </w:t>
      </w:r>
      <w:r w:rsidR="00D069DB" w:rsidRPr="008B763D">
        <w:rPr>
          <w:rFonts w:ascii="Verdana" w:hAnsi="Verdana"/>
          <w:sz w:val="20"/>
          <w:lang w:val="es-ES"/>
        </w:rPr>
        <w:t>I</w:t>
      </w:r>
      <w:r w:rsidR="00CA4952" w:rsidRPr="008B763D">
        <w:rPr>
          <w:rFonts w:ascii="Verdana" w:hAnsi="Verdana"/>
          <w:sz w:val="20"/>
          <w:lang w:val="es-ES"/>
        </w:rPr>
        <w:t>nvestigación</w:t>
      </w:r>
      <w:r w:rsidR="00D069DB" w:rsidRPr="008B763D">
        <w:rPr>
          <w:rFonts w:ascii="Verdana" w:hAnsi="Verdana"/>
          <w:sz w:val="20"/>
          <w:lang w:val="es-ES"/>
        </w:rPr>
        <w:t xml:space="preserve">, </w:t>
      </w:r>
      <w:r w:rsidR="00B049C5" w:rsidRPr="008B763D">
        <w:rPr>
          <w:rFonts w:ascii="Verdana" w:hAnsi="Verdana"/>
          <w:sz w:val="20"/>
          <w:lang w:val="es-ES"/>
        </w:rPr>
        <w:t>y miembros</w:t>
      </w:r>
      <w:r w:rsidR="00C25A63" w:rsidRPr="008B763D">
        <w:rPr>
          <w:rFonts w:ascii="Verdana" w:hAnsi="Verdana"/>
          <w:sz w:val="20"/>
          <w:lang w:val="es-ES"/>
        </w:rPr>
        <w:t xml:space="preserve"> del IBR</w:t>
      </w:r>
      <w:r w:rsidR="00CA4952" w:rsidRPr="008B763D">
        <w:rPr>
          <w:rFonts w:ascii="Verdana" w:hAnsi="Verdana"/>
          <w:sz w:val="20"/>
          <w:lang w:val="es-ES"/>
        </w:rPr>
        <w:t xml:space="preserve">. </w:t>
      </w:r>
    </w:p>
    <w:p w14:paraId="7327ADBA" w14:textId="4EEEC888" w:rsidR="0075559D" w:rsidRPr="008B763D" w:rsidRDefault="001375E9" w:rsidP="008B763D">
      <w:pPr>
        <w:pStyle w:val="Textoindependiente"/>
        <w:numPr>
          <w:ilvl w:val="0"/>
          <w:numId w:val="2"/>
        </w:numPr>
        <w:tabs>
          <w:tab w:val="clear" w:pos="1080"/>
          <w:tab w:val="clear" w:pos="1440"/>
          <w:tab w:val="clear" w:pos="2160"/>
          <w:tab w:val="clear" w:pos="8640"/>
          <w:tab w:val="left" w:pos="900"/>
          <w:tab w:val="left" w:pos="9072"/>
        </w:tabs>
        <w:ind w:left="720" w:right="141"/>
        <w:rPr>
          <w:rFonts w:ascii="Verdana" w:hAnsi="Verdana" w:cs="Arial"/>
          <w:sz w:val="20"/>
        </w:rPr>
      </w:pPr>
      <w:r w:rsidRPr="008B763D">
        <w:rPr>
          <w:rFonts w:ascii="Verdana" w:hAnsi="Verdana"/>
          <w:sz w:val="20"/>
        </w:rPr>
        <w:t>A</w:t>
      </w:r>
      <w:r w:rsidRPr="008B763D">
        <w:rPr>
          <w:rFonts w:ascii="Verdana" w:hAnsi="Verdana"/>
          <w:sz w:val="20"/>
          <w:lang w:val="es-ES"/>
        </w:rPr>
        <w:t xml:space="preserve">valar con el </w:t>
      </w:r>
      <w:proofErr w:type="gramStart"/>
      <w:r w:rsidRPr="008B763D">
        <w:rPr>
          <w:rFonts w:ascii="Verdana" w:hAnsi="Verdana"/>
          <w:sz w:val="20"/>
          <w:lang w:val="es-ES"/>
        </w:rPr>
        <w:t>Director</w:t>
      </w:r>
      <w:proofErr w:type="gramEnd"/>
      <w:r w:rsidRPr="008B763D">
        <w:rPr>
          <w:rFonts w:ascii="Verdana" w:hAnsi="Verdana"/>
          <w:sz w:val="20"/>
          <w:lang w:val="es-ES"/>
        </w:rPr>
        <w:t xml:space="preserve"> la propuesta de formación de nuevos Grupos de Investigación, d</w:t>
      </w:r>
      <w:r w:rsidR="00C25A63" w:rsidRPr="008B763D">
        <w:rPr>
          <w:rFonts w:ascii="Verdana" w:hAnsi="Verdana"/>
          <w:sz w:val="20"/>
          <w:lang w:val="es-ES"/>
        </w:rPr>
        <w:t>e acuerdo a las necesidades</w:t>
      </w:r>
      <w:r w:rsidRPr="008B763D">
        <w:rPr>
          <w:rFonts w:ascii="Verdana" w:hAnsi="Verdana"/>
          <w:sz w:val="20"/>
          <w:lang w:val="es-ES"/>
        </w:rPr>
        <w:t>,</w:t>
      </w:r>
      <w:r w:rsidR="00C25A63" w:rsidRPr="008B763D">
        <w:rPr>
          <w:rFonts w:ascii="Verdana" w:hAnsi="Verdana"/>
          <w:sz w:val="20"/>
          <w:lang w:val="es-ES"/>
        </w:rPr>
        <w:t xml:space="preserve"> disponibilidades de espacio del IBR</w:t>
      </w:r>
      <w:r w:rsidRPr="008B763D">
        <w:rPr>
          <w:rFonts w:ascii="Verdana" w:hAnsi="Verdana"/>
          <w:sz w:val="20"/>
          <w:lang w:val="es-ES"/>
        </w:rPr>
        <w:t xml:space="preserve"> y </w:t>
      </w:r>
      <w:r w:rsidR="008F1F1B" w:rsidRPr="008B763D">
        <w:rPr>
          <w:rFonts w:ascii="Verdana" w:hAnsi="Verdana"/>
          <w:sz w:val="20"/>
          <w:lang w:val="es-ES"/>
        </w:rPr>
        <w:t xml:space="preserve">siguiendo </w:t>
      </w:r>
      <w:r w:rsidRPr="008B763D">
        <w:rPr>
          <w:rFonts w:ascii="Verdana" w:hAnsi="Verdana"/>
          <w:sz w:val="20"/>
          <w:lang w:val="es-ES"/>
        </w:rPr>
        <w:t xml:space="preserve">las normativas vigentes. </w:t>
      </w:r>
    </w:p>
    <w:p w14:paraId="3D955E54" w14:textId="77777777" w:rsidR="008B763D" w:rsidRPr="008B763D" w:rsidRDefault="008B763D" w:rsidP="008B763D">
      <w:pPr>
        <w:pStyle w:val="Textoindependiente"/>
        <w:tabs>
          <w:tab w:val="clear" w:pos="1440"/>
          <w:tab w:val="clear" w:pos="2160"/>
          <w:tab w:val="clear" w:pos="8640"/>
          <w:tab w:val="left" w:pos="900"/>
          <w:tab w:val="left" w:pos="9072"/>
        </w:tabs>
        <w:ind w:left="720" w:right="141"/>
        <w:rPr>
          <w:rFonts w:ascii="Verdana" w:hAnsi="Verdana" w:cs="Arial"/>
          <w:sz w:val="20"/>
        </w:rPr>
      </w:pPr>
    </w:p>
    <w:p w14:paraId="5440A092" w14:textId="218CAEE9" w:rsidR="00135265" w:rsidRPr="00897A71" w:rsidRDefault="00135265" w:rsidP="00E60D46">
      <w:pPr>
        <w:pStyle w:val="Ttulo1"/>
        <w:suppressAutoHyphens w:val="0"/>
        <w:ind w:right="141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Art</w:t>
      </w:r>
      <w:r w:rsidR="00DD67ED" w:rsidRPr="00897A71">
        <w:rPr>
          <w:rFonts w:ascii="Verdana" w:hAnsi="Verdana" w:cs="Arial"/>
          <w:sz w:val="20"/>
        </w:rPr>
        <w:t>ículo</w:t>
      </w:r>
      <w:r w:rsidR="003D0D8D" w:rsidRPr="00897A71">
        <w:rPr>
          <w:rFonts w:ascii="Verdana" w:hAnsi="Verdana" w:cs="Arial"/>
          <w:sz w:val="20"/>
        </w:rPr>
        <w:t xml:space="preserve"> </w:t>
      </w:r>
      <w:r w:rsidR="0075559D" w:rsidRPr="00897A71">
        <w:rPr>
          <w:rFonts w:ascii="Verdana" w:hAnsi="Verdana" w:cs="Arial"/>
          <w:sz w:val="20"/>
        </w:rPr>
        <w:t>8</w:t>
      </w:r>
      <w:r w:rsidR="004376D2" w:rsidRPr="00897A71">
        <w:rPr>
          <w:rFonts w:ascii="Verdana" w:hAnsi="Verdana" w:cs="Arial"/>
          <w:sz w:val="20"/>
        </w:rPr>
        <w:t xml:space="preserve"> </w:t>
      </w:r>
    </w:p>
    <w:p w14:paraId="4E5CDF60" w14:textId="47AF2609" w:rsidR="004376D2" w:rsidRPr="00897A71" w:rsidRDefault="00135265" w:rsidP="00E60D46">
      <w:pPr>
        <w:pStyle w:val="Ttulo1"/>
        <w:suppressAutoHyphens w:val="0"/>
        <w:ind w:right="141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Derechos</w:t>
      </w:r>
      <w:r w:rsidR="00D56605" w:rsidRPr="00897A71">
        <w:rPr>
          <w:rFonts w:ascii="Verdana" w:hAnsi="Verdana" w:cs="Arial"/>
          <w:sz w:val="20"/>
        </w:rPr>
        <w:t>,</w:t>
      </w:r>
      <w:r w:rsidRPr="00897A71">
        <w:rPr>
          <w:rFonts w:ascii="Verdana" w:hAnsi="Verdana" w:cs="Arial"/>
          <w:sz w:val="20"/>
        </w:rPr>
        <w:t xml:space="preserve"> </w:t>
      </w:r>
      <w:r w:rsidR="00F65303" w:rsidRPr="00897A71">
        <w:rPr>
          <w:rFonts w:ascii="Verdana" w:hAnsi="Verdana" w:cs="Arial"/>
          <w:sz w:val="20"/>
        </w:rPr>
        <w:t>o</w:t>
      </w:r>
      <w:r w:rsidRPr="00897A71">
        <w:rPr>
          <w:rFonts w:ascii="Verdana" w:hAnsi="Verdana" w:cs="Arial"/>
          <w:sz w:val="20"/>
        </w:rPr>
        <w:t>bligaciones</w:t>
      </w:r>
      <w:r w:rsidR="004F0EB9" w:rsidRPr="00897A71">
        <w:rPr>
          <w:rFonts w:ascii="Verdana" w:hAnsi="Verdana" w:cs="Arial"/>
          <w:sz w:val="20"/>
        </w:rPr>
        <w:t xml:space="preserve"> </w:t>
      </w:r>
      <w:r w:rsidR="00D56605" w:rsidRPr="00897A71">
        <w:rPr>
          <w:rFonts w:ascii="Verdana" w:hAnsi="Verdana" w:cs="Arial"/>
          <w:sz w:val="20"/>
        </w:rPr>
        <w:t xml:space="preserve">y </w:t>
      </w:r>
      <w:r w:rsidR="00F65303" w:rsidRPr="00897A71">
        <w:rPr>
          <w:rFonts w:ascii="Verdana" w:hAnsi="Verdana" w:cs="Arial"/>
          <w:sz w:val="20"/>
        </w:rPr>
        <w:t>l</w:t>
      </w:r>
      <w:r w:rsidR="00D56605" w:rsidRPr="00897A71">
        <w:rPr>
          <w:rFonts w:ascii="Verdana" w:hAnsi="Verdana" w:cs="Arial"/>
          <w:sz w:val="20"/>
        </w:rPr>
        <w:t xml:space="preserve">imitaciones </w:t>
      </w:r>
      <w:r w:rsidR="004F0EB9" w:rsidRPr="00897A71">
        <w:rPr>
          <w:rFonts w:ascii="Verdana" w:hAnsi="Verdana" w:cs="Arial"/>
          <w:sz w:val="20"/>
        </w:rPr>
        <w:t>del personal</w:t>
      </w:r>
    </w:p>
    <w:p w14:paraId="1F0CBBCE" w14:textId="77777777" w:rsidR="00D56605" w:rsidRPr="00897A71" w:rsidRDefault="00D56605" w:rsidP="003E45C0"/>
    <w:p w14:paraId="057ACE73" w14:textId="7EF739F1" w:rsidR="00D56605" w:rsidRPr="00897A71" w:rsidRDefault="00D56605" w:rsidP="003E45C0">
      <w:pPr>
        <w:rPr>
          <w:rFonts w:ascii="Verdana" w:hAnsi="Verdana"/>
          <w:b/>
          <w:bCs/>
          <w:sz w:val="20"/>
        </w:rPr>
      </w:pPr>
      <w:r w:rsidRPr="00897A71">
        <w:rPr>
          <w:rFonts w:ascii="Verdana" w:hAnsi="Verdana"/>
          <w:b/>
          <w:bCs/>
          <w:sz w:val="20"/>
        </w:rPr>
        <w:t>Derechos del personal</w:t>
      </w:r>
    </w:p>
    <w:p w14:paraId="5BF233A6" w14:textId="1BA73ED3" w:rsidR="004376D2" w:rsidRPr="00897A71" w:rsidRDefault="00135265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/>
          <w:sz w:val="20"/>
          <w:lang w:val="es-ES"/>
        </w:rPr>
      </w:pPr>
      <w:r w:rsidRPr="00897A71">
        <w:rPr>
          <w:rFonts w:ascii="Verdana" w:hAnsi="Verdana" w:cs="Arial"/>
          <w:sz w:val="20"/>
        </w:rPr>
        <w:t>Son</w:t>
      </w:r>
      <w:r w:rsidR="00894EA8" w:rsidRPr="00897A71">
        <w:rPr>
          <w:rFonts w:ascii="Verdana" w:hAnsi="Verdana" w:cs="Arial"/>
          <w:sz w:val="20"/>
        </w:rPr>
        <w:t xml:space="preserve"> derecho</w:t>
      </w:r>
      <w:r w:rsidRPr="00897A71">
        <w:rPr>
          <w:rFonts w:ascii="Verdana" w:hAnsi="Verdana" w:cs="Arial"/>
          <w:sz w:val="20"/>
        </w:rPr>
        <w:t>s</w:t>
      </w:r>
      <w:r w:rsidR="00894EA8" w:rsidRPr="00897A71">
        <w:rPr>
          <w:rFonts w:ascii="Verdana" w:hAnsi="Verdana" w:cs="Arial"/>
          <w:sz w:val="20"/>
        </w:rPr>
        <w:t xml:space="preserve"> del</w:t>
      </w:r>
      <w:r w:rsidR="004376D2" w:rsidRPr="00897A71">
        <w:rPr>
          <w:rFonts w:ascii="Verdana" w:hAnsi="Verdana" w:cs="Arial"/>
          <w:sz w:val="20"/>
        </w:rPr>
        <w:t xml:space="preserve"> personal con lugar de </w:t>
      </w:r>
      <w:r w:rsidR="000C04D2" w:rsidRPr="00897A71">
        <w:rPr>
          <w:rFonts w:ascii="Verdana" w:hAnsi="Verdana" w:cs="Arial"/>
          <w:sz w:val="20"/>
        </w:rPr>
        <w:t xml:space="preserve">trabajo en </w:t>
      </w:r>
      <w:r w:rsidR="00BB05C0" w:rsidRPr="00897A71">
        <w:rPr>
          <w:rFonts w:ascii="Verdana" w:hAnsi="Verdana" w:cs="Arial"/>
          <w:sz w:val="20"/>
        </w:rPr>
        <w:t>el IBR</w:t>
      </w:r>
      <w:r w:rsidR="000C04D2" w:rsidRPr="00897A71">
        <w:rPr>
          <w:rFonts w:ascii="Verdana" w:hAnsi="Verdana" w:cs="Arial"/>
          <w:sz w:val="20"/>
        </w:rPr>
        <w:t xml:space="preserve"> </w:t>
      </w:r>
      <w:r w:rsidR="00894EA8" w:rsidRPr="00897A71">
        <w:rPr>
          <w:rFonts w:ascii="Verdana" w:hAnsi="Verdana" w:cs="Arial"/>
          <w:sz w:val="20"/>
        </w:rPr>
        <w:t>el</w:t>
      </w:r>
      <w:r w:rsidR="000C04D2" w:rsidRPr="00897A71">
        <w:rPr>
          <w:rFonts w:ascii="Verdana" w:hAnsi="Verdana" w:cs="Arial"/>
          <w:sz w:val="20"/>
        </w:rPr>
        <w:t xml:space="preserve"> </w:t>
      </w:r>
      <w:r w:rsidR="004376D2" w:rsidRPr="00897A71">
        <w:rPr>
          <w:rFonts w:ascii="Verdana" w:hAnsi="Verdana" w:cs="Arial"/>
          <w:sz w:val="20"/>
        </w:rPr>
        <w:t>utilizar las inst</w:t>
      </w:r>
      <w:r w:rsidR="000C04D2" w:rsidRPr="00897A71">
        <w:rPr>
          <w:rFonts w:ascii="Verdana" w:hAnsi="Verdana" w:cs="Arial"/>
          <w:sz w:val="20"/>
        </w:rPr>
        <w:t>alaciones, infraestructura</w:t>
      </w:r>
      <w:r w:rsidR="00F65303" w:rsidRPr="00897A71">
        <w:rPr>
          <w:rFonts w:ascii="Verdana" w:hAnsi="Verdana" w:cs="Arial"/>
          <w:sz w:val="20"/>
        </w:rPr>
        <w:t>, equipamiento</w:t>
      </w:r>
      <w:r w:rsidR="000C04D2" w:rsidRPr="00897A71">
        <w:rPr>
          <w:rFonts w:ascii="Verdana" w:hAnsi="Verdana" w:cs="Arial"/>
          <w:sz w:val="20"/>
        </w:rPr>
        <w:t xml:space="preserve"> y </w:t>
      </w:r>
      <w:r w:rsidR="004376D2" w:rsidRPr="00897A71">
        <w:rPr>
          <w:rFonts w:ascii="Verdana" w:hAnsi="Verdana" w:cs="Arial"/>
          <w:sz w:val="20"/>
        </w:rPr>
        <w:t>bienes de</w:t>
      </w:r>
      <w:r w:rsidR="000C04D2" w:rsidRPr="00897A71">
        <w:rPr>
          <w:rFonts w:ascii="Verdana" w:hAnsi="Verdana" w:cs="Arial"/>
          <w:sz w:val="20"/>
        </w:rPr>
        <w:t xml:space="preserve"> </w:t>
      </w:r>
      <w:proofErr w:type="gramStart"/>
      <w:r w:rsidR="004376D2" w:rsidRPr="00897A71">
        <w:rPr>
          <w:rFonts w:ascii="Verdana" w:hAnsi="Verdana" w:cs="Arial"/>
          <w:sz w:val="20"/>
        </w:rPr>
        <w:t>l</w:t>
      </w:r>
      <w:r w:rsidR="000C04D2" w:rsidRPr="00897A71">
        <w:rPr>
          <w:rFonts w:ascii="Verdana" w:hAnsi="Verdana" w:cs="Arial"/>
          <w:sz w:val="20"/>
        </w:rPr>
        <w:t>a misma</w:t>
      </w:r>
      <w:proofErr w:type="gramEnd"/>
      <w:r w:rsidR="000C04D2" w:rsidRPr="00897A71">
        <w:rPr>
          <w:rFonts w:ascii="Verdana" w:hAnsi="Verdana" w:cs="Arial"/>
          <w:sz w:val="20"/>
        </w:rPr>
        <w:t xml:space="preserve"> para </w:t>
      </w:r>
      <w:r w:rsidR="004376D2" w:rsidRPr="00897A71">
        <w:rPr>
          <w:rFonts w:ascii="Verdana" w:hAnsi="Verdana" w:cs="Arial"/>
          <w:sz w:val="20"/>
        </w:rPr>
        <w:t>l</w:t>
      </w:r>
      <w:r w:rsidR="000C04D2" w:rsidRPr="00897A71">
        <w:rPr>
          <w:rFonts w:ascii="Verdana" w:hAnsi="Verdana" w:cs="Arial"/>
          <w:sz w:val="20"/>
        </w:rPr>
        <w:t>a</w:t>
      </w:r>
      <w:r w:rsidR="004376D2" w:rsidRPr="00897A71">
        <w:rPr>
          <w:rFonts w:ascii="Verdana" w:hAnsi="Verdana" w:cs="Arial"/>
          <w:sz w:val="20"/>
        </w:rPr>
        <w:t xml:space="preserve"> </w:t>
      </w:r>
      <w:r w:rsidR="000C04D2" w:rsidRPr="00897A71">
        <w:rPr>
          <w:rFonts w:ascii="Verdana" w:hAnsi="Verdana" w:cs="Arial"/>
          <w:sz w:val="20"/>
        </w:rPr>
        <w:t xml:space="preserve">realización </w:t>
      </w:r>
      <w:r w:rsidR="004376D2" w:rsidRPr="00897A71">
        <w:rPr>
          <w:rFonts w:ascii="Verdana" w:hAnsi="Verdana" w:cs="Arial"/>
          <w:sz w:val="20"/>
        </w:rPr>
        <w:t>de sus tareas.</w:t>
      </w:r>
      <w:r w:rsidR="003E45C0" w:rsidRPr="00897A71">
        <w:rPr>
          <w:rFonts w:ascii="Verdana" w:hAnsi="Verdana" w:cs="Arial"/>
          <w:sz w:val="20"/>
        </w:rPr>
        <w:t xml:space="preserve"> </w:t>
      </w:r>
      <w:r w:rsidR="003E45C0" w:rsidRPr="00897A71">
        <w:rPr>
          <w:rFonts w:ascii="Verdana" w:hAnsi="Verdana"/>
          <w:sz w:val="20"/>
          <w:lang w:val="es-ES"/>
        </w:rPr>
        <w:t xml:space="preserve">Las instalaciones y equipamientos pertenecientes al IBR </w:t>
      </w:r>
      <w:r w:rsidR="007552C3">
        <w:rPr>
          <w:rFonts w:ascii="Verdana" w:hAnsi="Verdana"/>
          <w:sz w:val="20"/>
          <w:lang w:val="es-ES"/>
        </w:rPr>
        <w:t xml:space="preserve">serán </w:t>
      </w:r>
      <w:r w:rsidR="003E45C0" w:rsidRPr="00897A71">
        <w:rPr>
          <w:rFonts w:ascii="Verdana" w:hAnsi="Verdana"/>
          <w:sz w:val="20"/>
          <w:lang w:val="es-ES"/>
        </w:rPr>
        <w:t xml:space="preserve">utilizados para actividades relacionadas con </w:t>
      </w:r>
      <w:r w:rsidR="00F65303" w:rsidRPr="00897A71">
        <w:rPr>
          <w:rFonts w:ascii="Verdana" w:hAnsi="Verdana"/>
          <w:sz w:val="20"/>
          <w:lang w:val="es-ES"/>
        </w:rPr>
        <w:t xml:space="preserve">los </w:t>
      </w:r>
      <w:r w:rsidR="003E45C0" w:rsidRPr="00897A71">
        <w:rPr>
          <w:rFonts w:ascii="Verdana" w:hAnsi="Verdana"/>
          <w:sz w:val="20"/>
          <w:lang w:val="es-ES"/>
        </w:rPr>
        <w:t xml:space="preserve">proyectos </w:t>
      </w:r>
      <w:r w:rsidR="00F65303" w:rsidRPr="00897A71">
        <w:rPr>
          <w:rFonts w:ascii="Verdana" w:hAnsi="Verdana"/>
          <w:sz w:val="20"/>
          <w:lang w:val="es-ES"/>
        </w:rPr>
        <w:t xml:space="preserve">científicos </w:t>
      </w:r>
      <w:r w:rsidR="003E45C0" w:rsidRPr="00897A71">
        <w:rPr>
          <w:rFonts w:ascii="Verdana" w:hAnsi="Verdana"/>
          <w:sz w:val="20"/>
          <w:lang w:val="es-ES"/>
        </w:rPr>
        <w:t>que cumplan con las disposiciones previstas por este Reglamento y por la</w:t>
      </w:r>
      <w:r w:rsidR="00672C03" w:rsidRPr="00897A71">
        <w:rPr>
          <w:rFonts w:ascii="Verdana" w:hAnsi="Verdana"/>
          <w:sz w:val="20"/>
          <w:lang w:val="es-ES"/>
        </w:rPr>
        <w:t>s</w:t>
      </w:r>
      <w:r w:rsidR="003E45C0" w:rsidRPr="00897A71">
        <w:rPr>
          <w:rFonts w:ascii="Verdana" w:hAnsi="Verdana"/>
          <w:sz w:val="20"/>
          <w:lang w:val="es-ES"/>
        </w:rPr>
        <w:t xml:space="preserve"> </w:t>
      </w:r>
      <w:r w:rsidR="00C27261" w:rsidRPr="00897A71">
        <w:rPr>
          <w:rFonts w:ascii="Verdana" w:hAnsi="Verdana"/>
          <w:sz w:val="20"/>
          <w:lang w:val="es-ES"/>
        </w:rPr>
        <w:t>n</w:t>
      </w:r>
      <w:r w:rsidR="00F65303" w:rsidRPr="00897A71">
        <w:rPr>
          <w:rFonts w:ascii="Verdana" w:hAnsi="Verdana"/>
          <w:sz w:val="20"/>
          <w:lang w:val="es-ES"/>
        </w:rPr>
        <w:t>ormativa</w:t>
      </w:r>
      <w:r w:rsidR="00672C03" w:rsidRPr="00897A71">
        <w:rPr>
          <w:rFonts w:ascii="Verdana" w:hAnsi="Verdana"/>
          <w:sz w:val="20"/>
          <w:lang w:val="es-ES"/>
        </w:rPr>
        <w:t>s</w:t>
      </w:r>
      <w:r w:rsidR="00F65303" w:rsidRPr="00897A71">
        <w:rPr>
          <w:rFonts w:ascii="Verdana" w:hAnsi="Verdana"/>
          <w:sz w:val="20"/>
          <w:lang w:val="es-ES"/>
        </w:rPr>
        <w:t xml:space="preserve"> intern</w:t>
      </w:r>
      <w:r w:rsidR="00672C03" w:rsidRPr="00897A71">
        <w:rPr>
          <w:rFonts w:ascii="Verdana" w:hAnsi="Verdana"/>
          <w:sz w:val="20"/>
          <w:lang w:val="es-ES"/>
        </w:rPr>
        <w:t>as</w:t>
      </w:r>
      <w:r w:rsidR="003E45C0" w:rsidRPr="00897A71">
        <w:rPr>
          <w:rFonts w:ascii="Verdana" w:hAnsi="Verdana"/>
          <w:sz w:val="20"/>
          <w:lang w:val="es-ES"/>
        </w:rPr>
        <w:t xml:space="preserve">. </w:t>
      </w:r>
    </w:p>
    <w:p w14:paraId="38CD1DF4" w14:textId="77777777" w:rsidR="003E45C0" w:rsidRPr="00897A71" w:rsidRDefault="003E45C0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</w:p>
    <w:p w14:paraId="50C60437" w14:textId="39746A53" w:rsidR="00D56605" w:rsidRPr="00897A71" w:rsidRDefault="00D56605" w:rsidP="00D56605">
      <w:pPr>
        <w:pStyle w:val="Ttulo1"/>
        <w:suppressAutoHyphens w:val="0"/>
        <w:ind w:right="141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Obligaciones del personal</w:t>
      </w:r>
    </w:p>
    <w:p w14:paraId="75B455F9" w14:textId="3EDB81E3" w:rsidR="004376D2" w:rsidRPr="00897A71" w:rsidRDefault="00135265" w:rsidP="00E60D46">
      <w:pPr>
        <w:pStyle w:val="Textoindependiente2"/>
        <w:tabs>
          <w:tab w:val="left" w:pos="9072"/>
        </w:tabs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 xml:space="preserve">Son obligaciones del </w:t>
      </w:r>
      <w:r w:rsidR="004376D2" w:rsidRPr="00897A71">
        <w:rPr>
          <w:rFonts w:ascii="Verdana" w:hAnsi="Verdana" w:cs="Arial"/>
          <w:sz w:val="20"/>
        </w:rPr>
        <w:t xml:space="preserve">personal con lugar de trabajo </w:t>
      </w:r>
      <w:r w:rsidRPr="00897A71">
        <w:rPr>
          <w:rFonts w:ascii="Verdana" w:hAnsi="Verdana" w:cs="Arial"/>
          <w:sz w:val="20"/>
        </w:rPr>
        <w:t xml:space="preserve">en </w:t>
      </w:r>
      <w:r w:rsidR="00BB05C0" w:rsidRPr="00897A71">
        <w:rPr>
          <w:rFonts w:ascii="Verdana" w:hAnsi="Verdana" w:cs="Arial"/>
          <w:sz w:val="20"/>
        </w:rPr>
        <w:t>el IBR</w:t>
      </w:r>
      <w:r w:rsidRPr="00897A71">
        <w:rPr>
          <w:rFonts w:ascii="Verdana" w:hAnsi="Verdana" w:cs="Arial"/>
          <w:sz w:val="20"/>
        </w:rPr>
        <w:t xml:space="preserve">: </w:t>
      </w:r>
    </w:p>
    <w:p w14:paraId="2253162A" w14:textId="56265A13" w:rsidR="004376D2" w:rsidRPr="00897A71" w:rsidRDefault="004376D2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 xml:space="preserve">Ajustarse al cumplimiento de las normas vigentes para el </w:t>
      </w:r>
      <w:r w:rsidR="00CD75E4" w:rsidRPr="00897A71">
        <w:rPr>
          <w:rFonts w:ascii="Verdana" w:hAnsi="Verdana" w:cs="Arial"/>
          <w:sz w:val="20"/>
        </w:rPr>
        <w:t>p</w:t>
      </w:r>
      <w:r w:rsidRPr="00897A71">
        <w:rPr>
          <w:rFonts w:ascii="Verdana" w:hAnsi="Verdana" w:cs="Arial"/>
          <w:sz w:val="20"/>
        </w:rPr>
        <w:t xml:space="preserve">ersonal </w:t>
      </w:r>
      <w:r w:rsidR="000621C0" w:rsidRPr="00897A71">
        <w:rPr>
          <w:rFonts w:ascii="Verdana" w:hAnsi="Verdana" w:cs="Arial"/>
          <w:sz w:val="20"/>
        </w:rPr>
        <w:t xml:space="preserve">de CONICET y de la </w:t>
      </w:r>
      <w:r w:rsidR="003B5BA9" w:rsidRPr="00897A71">
        <w:rPr>
          <w:rFonts w:ascii="Verdana" w:hAnsi="Verdana" w:cs="Arial"/>
          <w:sz w:val="20"/>
        </w:rPr>
        <w:t>UNR;</w:t>
      </w:r>
    </w:p>
    <w:p w14:paraId="68860187" w14:textId="377BA69A" w:rsidR="004376D2" w:rsidRPr="00897A71" w:rsidRDefault="004376D2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Colaborar en la organización y participar de las activ</w:t>
      </w:r>
      <w:r w:rsidR="00135265" w:rsidRPr="00897A71">
        <w:rPr>
          <w:rFonts w:ascii="Verdana" w:hAnsi="Verdana" w:cs="Arial"/>
          <w:sz w:val="20"/>
        </w:rPr>
        <w:t>idades promovidas por el</w:t>
      </w:r>
      <w:r w:rsidR="003B5BA9" w:rsidRPr="00897A71">
        <w:rPr>
          <w:rFonts w:ascii="Verdana" w:hAnsi="Verdana" w:cs="Arial"/>
          <w:sz w:val="20"/>
        </w:rPr>
        <w:t xml:space="preserve"> IBR;</w:t>
      </w:r>
    </w:p>
    <w:p w14:paraId="77F581B0" w14:textId="30BC5376" w:rsidR="004376D2" w:rsidRPr="00897A71" w:rsidRDefault="004376D2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Mencionar su pertenencia al</w:t>
      </w:r>
      <w:r w:rsidR="003B5BA9" w:rsidRPr="00897A71">
        <w:rPr>
          <w:rFonts w:ascii="Verdana" w:hAnsi="Verdana" w:cs="Arial"/>
          <w:sz w:val="20"/>
        </w:rPr>
        <w:t xml:space="preserve"> IBR</w:t>
      </w:r>
      <w:r w:rsidR="00135265" w:rsidRPr="00897A71">
        <w:rPr>
          <w:rFonts w:ascii="Verdana" w:hAnsi="Verdana" w:cs="Arial"/>
          <w:sz w:val="20"/>
        </w:rPr>
        <w:t>,</w:t>
      </w:r>
      <w:r w:rsidR="000621C0" w:rsidRPr="00897A71">
        <w:rPr>
          <w:rFonts w:ascii="Verdana" w:hAnsi="Verdana" w:cs="Arial"/>
          <w:sz w:val="20"/>
        </w:rPr>
        <w:t xml:space="preserve"> al CONICET y a la</w:t>
      </w:r>
      <w:r w:rsidRPr="00897A71">
        <w:rPr>
          <w:rFonts w:ascii="Verdana" w:hAnsi="Verdana" w:cs="Arial"/>
          <w:sz w:val="20"/>
        </w:rPr>
        <w:t xml:space="preserve"> </w:t>
      </w:r>
      <w:r w:rsidR="003B5BA9" w:rsidRPr="00897A71">
        <w:rPr>
          <w:rFonts w:ascii="Verdana" w:hAnsi="Verdana" w:cs="Arial"/>
          <w:sz w:val="20"/>
        </w:rPr>
        <w:t>UNR</w:t>
      </w:r>
      <w:r w:rsidR="000621C0" w:rsidRPr="00897A71">
        <w:rPr>
          <w:rFonts w:ascii="Verdana" w:hAnsi="Verdana" w:cs="Arial"/>
          <w:sz w:val="20"/>
        </w:rPr>
        <w:t xml:space="preserve"> </w:t>
      </w:r>
      <w:r w:rsidRPr="00897A71">
        <w:rPr>
          <w:rFonts w:ascii="Verdana" w:hAnsi="Verdana" w:cs="Arial"/>
          <w:sz w:val="20"/>
        </w:rPr>
        <w:t>en todas sus publicaciones o intervenciones académicas, de difusión o de transferencia</w:t>
      </w:r>
      <w:r w:rsidR="003B5BA9" w:rsidRPr="00897A71">
        <w:rPr>
          <w:rFonts w:ascii="Verdana" w:hAnsi="Verdana" w:cs="Arial"/>
          <w:sz w:val="20"/>
        </w:rPr>
        <w:t>;</w:t>
      </w:r>
    </w:p>
    <w:p w14:paraId="207D417D" w14:textId="68D41886" w:rsidR="004376D2" w:rsidRPr="00897A71" w:rsidRDefault="008F1F1B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Comunicar a la Dirección la</w:t>
      </w:r>
      <w:r w:rsidR="004376D2" w:rsidRPr="00897A71">
        <w:rPr>
          <w:rFonts w:ascii="Verdana" w:hAnsi="Verdana" w:cs="Arial"/>
          <w:sz w:val="20"/>
        </w:rPr>
        <w:t xml:space="preserve"> información actualizada y completa </w:t>
      </w:r>
      <w:r w:rsidR="00E52FF0" w:rsidRPr="00897A71">
        <w:rPr>
          <w:rFonts w:ascii="Verdana" w:hAnsi="Verdana" w:cs="Arial"/>
          <w:sz w:val="20"/>
        </w:rPr>
        <w:t>sobre subsidios</w:t>
      </w:r>
      <w:r w:rsidR="00C27261" w:rsidRPr="00897A71">
        <w:rPr>
          <w:rFonts w:ascii="Verdana" w:hAnsi="Verdana" w:cs="Arial"/>
          <w:sz w:val="20"/>
        </w:rPr>
        <w:t xml:space="preserve"> recibidos</w:t>
      </w:r>
      <w:r w:rsidR="00E52FF0" w:rsidRPr="00897A71">
        <w:rPr>
          <w:rFonts w:ascii="Verdana" w:hAnsi="Verdana" w:cs="Arial"/>
          <w:sz w:val="20"/>
        </w:rPr>
        <w:t>, convenios, servicios</w:t>
      </w:r>
      <w:r w:rsidR="00C27261" w:rsidRPr="00897A71">
        <w:rPr>
          <w:rFonts w:ascii="Verdana" w:hAnsi="Verdana" w:cs="Arial"/>
          <w:sz w:val="20"/>
        </w:rPr>
        <w:t xml:space="preserve"> a tercero</w:t>
      </w:r>
      <w:r w:rsidR="00E52FF0" w:rsidRPr="00897A71">
        <w:rPr>
          <w:rFonts w:ascii="Verdana" w:hAnsi="Verdana" w:cs="Arial"/>
          <w:sz w:val="20"/>
        </w:rPr>
        <w:t>s, supervisión o dirección de personal estable o temporario, etc.</w:t>
      </w:r>
      <w:r w:rsidR="003B5BA9" w:rsidRPr="00897A71">
        <w:rPr>
          <w:rFonts w:ascii="Verdana" w:hAnsi="Verdana" w:cs="Arial"/>
          <w:sz w:val="20"/>
        </w:rPr>
        <w:t>;</w:t>
      </w:r>
    </w:p>
    <w:p w14:paraId="00461854" w14:textId="32C34111" w:rsidR="004376D2" w:rsidRPr="00897A71" w:rsidRDefault="00135265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Inventariar en el</w:t>
      </w:r>
      <w:r w:rsidR="003B5BA9" w:rsidRPr="00897A71">
        <w:rPr>
          <w:rFonts w:ascii="Verdana" w:hAnsi="Verdana" w:cs="Arial"/>
          <w:sz w:val="20"/>
        </w:rPr>
        <w:t xml:space="preserve"> IBR</w:t>
      </w:r>
      <w:r w:rsidRPr="00897A71">
        <w:rPr>
          <w:rFonts w:ascii="Verdana" w:hAnsi="Verdana" w:cs="Arial"/>
          <w:sz w:val="20"/>
        </w:rPr>
        <w:t xml:space="preserve"> </w:t>
      </w:r>
      <w:r w:rsidR="004376D2" w:rsidRPr="00897A71">
        <w:rPr>
          <w:rFonts w:ascii="Verdana" w:hAnsi="Verdana" w:cs="Arial"/>
          <w:sz w:val="20"/>
        </w:rPr>
        <w:t xml:space="preserve">los bienes adquiridos mediante subsidios (equipamiento, bibliografía y otros). </w:t>
      </w:r>
    </w:p>
    <w:p w14:paraId="1C1FFFAC" w14:textId="02E96F54" w:rsidR="004376D2" w:rsidRPr="00897A71" w:rsidRDefault="004376D2" w:rsidP="00E60D46">
      <w:pPr>
        <w:numPr>
          <w:ilvl w:val="0"/>
          <w:numId w:val="3"/>
        </w:numPr>
        <w:ind w:right="141"/>
        <w:jc w:val="both"/>
        <w:rPr>
          <w:rFonts w:ascii="Verdana" w:hAnsi="Verdana" w:cs="Arial"/>
          <w:sz w:val="20"/>
        </w:rPr>
      </w:pPr>
      <w:r w:rsidRPr="00897A71">
        <w:rPr>
          <w:rFonts w:ascii="Verdana" w:hAnsi="Verdana" w:cs="Arial"/>
          <w:sz w:val="20"/>
        </w:rPr>
        <w:t>Velar</w:t>
      </w:r>
      <w:r w:rsidR="00C83391" w:rsidRPr="00897A71">
        <w:rPr>
          <w:rFonts w:ascii="Verdana" w:hAnsi="Verdana" w:cs="Arial"/>
          <w:sz w:val="20"/>
        </w:rPr>
        <w:t xml:space="preserve"> por el patrimonio del</w:t>
      </w:r>
      <w:r w:rsidR="003B5BA9" w:rsidRPr="00897A71">
        <w:rPr>
          <w:rFonts w:ascii="Verdana" w:hAnsi="Verdana" w:cs="Arial"/>
          <w:sz w:val="20"/>
        </w:rPr>
        <w:t xml:space="preserve"> IBR</w:t>
      </w:r>
      <w:r w:rsidR="000621C0" w:rsidRPr="00897A71">
        <w:rPr>
          <w:rFonts w:ascii="Verdana" w:hAnsi="Verdana" w:cs="Arial"/>
          <w:sz w:val="20"/>
        </w:rPr>
        <w:t xml:space="preserve"> </w:t>
      </w:r>
      <w:r w:rsidRPr="00897A71">
        <w:rPr>
          <w:rFonts w:ascii="Verdana" w:hAnsi="Verdana" w:cs="Arial"/>
          <w:sz w:val="20"/>
        </w:rPr>
        <w:t>incluyendo equipamiento, infraestructura y bienes radicados en el mismo</w:t>
      </w:r>
      <w:r w:rsidR="003B5BA9" w:rsidRPr="00897A71">
        <w:rPr>
          <w:rFonts w:ascii="Verdana" w:hAnsi="Verdana" w:cs="Arial"/>
          <w:sz w:val="20"/>
        </w:rPr>
        <w:t>;</w:t>
      </w:r>
    </w:p>
    <w:p w14:paraId="12A022F5" w14:textId="761A6AE7" w:rsidR="0083350C" w:rsidRPr="00897A71" w:rsidRDefault="004F0EB9" w:rsidP="000A3FC8">
      <w:pPr>
        <w:numPr>
          <w:ilvl w:val="0"/>
          <w:numId w:val="3"/>
        </w:numPr>
        <w:tabs>
          <w:tab w:val="left" w:pos="9214"/>
          <w:tab w:val="left" w:pos="9356"/>
        </w:tabs>
        <w:ind w:left="1077" w:right="-142" w:hanging="357"/>
        <w:jc w:val="both"/>
        <w:rPr>
          <w:rFonts w:ascii="Verdana" w:hAnsi="Verdana" w:cs="Arial"/>
          <w:bCs/>
          <w:sz w:val="20"/>
        </w:rPr>
      </w:pPr>
      <w:r w:rsidRPr="00897A71">
        <w:rPr>
          <w:rFonts w:ascii="Verdana" w:hAnsi="Verdana" w:cs="Arial"/>
          <w:bCs/>
          <w:sz w:val="20"/>
        </w:rPr>
        <w:t xml:space="preserve">Cumplir con </w:t>
      </w:r>
      <w:r w:rsidR="0033038F" w:rsidRPr="00897A71">
        <w:rPr>
          <w:rFonts w:ascii="Verdana" w:hAnsi="Verdana" w:cs="Arial"/>
          <w:bCs/>
          <w:sz w:val="20"/>
        </w:rPr>
        <w:t>la</w:t>
      </w:r>
      <w:r w:rsidR="0007132B" w:rsidRPr="00897A71">
        <w:rPr>
          <w:rFonts w:ascii="Verdana" w:hAnsi="Verdana" w:cs="Arial"/>
          <w:bCs/>
          <w:sz w:val="20"/>
        </w:rPr>
        <w:t>s</w:t>
      </w:r>
      <w:r w:rsidR="0033038F" w:rsidRPr="00897A71">
        <w:rPr>
          <w:rFonts w:ascii="Verdana" w:hAnsi="Verdana" w:cs="Arial"/>
          <w:bCs/>
          <w:sz w:val="20"/>
        </w:rPr>
        <w:t xml:space="preserve"> </w:t>
      </w:r>
      <w:r w:rsidR="00FA785B">
        <w:rPr>
          <w:rFonts w:ascii="Verdana" w:hAnsi="Verdana" w:cs="Arial"/>
          <w:sz w:val="20"/>
        </w:rPr>
        <w:t>n</w:t>
      </w:r>
      <w:r w:rsidR="00F65303" w:rsidRPr="00897A71">
        <w:rPr>
          <w:rFonts w:ascii="Verdana" w:hAnsi="Verdana" w:cs="Arial"/>
          <w:sz w:val="20"/>
        </w:rPr>
        <w:t>ormativa</w:t>
      </w:r>
      <w:r w:rsidR="0007132B" w:rsidRPr="00897A71">
        <w:rPr>
          <w:rFonts w:ascii="Verdana" w:hAnsi="Verdana" w:cs="Arial"/>
          <w:sz w:val="20"/>
        </w:rPr>
        <w:t>s</w:t>
      </w:r>
      <w:r w:rsidR="00F65303" w:rsidRPr="00897A71">
        <w:rPr>
          <w:rFonts w:ascii="Verdana" w:hAnsi="Verdana" w:cs="Arial"/>
          <w:sz w:val="20"/>
        </w:rPr>
        <w:t xml:space="preserve"> </w:t>
      </w:r>
      <w:r w:rsidR="00FA785B">
        <w:rPr>
          <w:rFonts w:ascii="Verdana" w:hAnsi="Verdana" w:cs="Arial"/>
          <w:sz w:val="20"/>
        </w:rPr>
        <w:t>de funcionamiento i</w:t>
      </w:r>
      <w:r w:rsidR="00F65303" w:rsidRPr="00897A71">
        <w:rPr>
          <w:rFonts w:ascii="Verdana" w:hAnsi="Verdana" w:cs="Arial"/>
          <w:sz w:val="20"/>
        </w:rPr>
        <w:t>ntern</w:t>
      </w:r>
      <w:r w:rsidR="00FA785B">
        <w:rPr>
          <w:rFonts w:ascii="Verdana" w:hAnsi="Verdana" w:cs="Arial"/>
          <w:sz w:val="20"/>
        </w:rPr>
        <w:t xml:space="preserve">o </w:t>
      </w:r>
      <w:r w:rsidR="0033038F" w:rsidRPr="00897A71">
        <w:rPr>
          <w:rFonts w:ascii="Verdana" w:hAnsi="Verdana" w:cs="Arial"/>
          <w:sz w:val="20"/>
        </w:rPr>
        <w:t>del IBR</w:t>
      </w:r>
      <w:r w:rsidR="00F65303" w:rsidRPr="00897A71">
        <w:rPr>
          <w:rFonts w:ascii="Verdana" w:hAnsi="Verdana" w:cs="Arial"/>
          <w:sz w:val="20"/>
        </w:rPr>
        <w:t>;</w:t>
      </w:r>
    </w:p>
    <w:p w14:paraId="4E9F6006" w14:textId="29132793" w:rsidR="00D56605" w:rsidRPr="00897A71" w:rsidRDefault="004560E6" w:rsidP="00D56605">
      <w:pPr>
        <w:pStyle w:val="Default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897A71">
        <w:rPr>
          <w:rFonts w:ascii="Verdana" w:hAnsi="Verdana"/>
          <w:color w:val="auto"/>
          <w:sz w:val="20"/>
          <w:szCs w:val="20"/>
          <w:lang w:val="es-ES"/>
        </w:rPr>
        <w:t xml:space="preserve">Conocer y cumplir las normas de bioseguridad </w:t>
      </w:r>
      <w:r w:rsidR="00D56605" w:rsidRPr="00897A71">
        <w:rPr>
          <w:rFonts w:ascii="Verdana" w:hAnsi="Verdana"/>
          <w:color w:val="auto"/>
          <w:sz w:val="20"/>
          <w:szCs w:val="20"/>
          <w:lang w:val="es-ES"/>
        </w:rPr>
        <w:t>establecidas por el Comité de Higiene y Seguridad del CCT y</w:t>
      </w:r>
      <w:r w:rsidR="002B5282">
        <w:rPr>
          <w:rFonts w:ascii="Verdana" w:hAnsi="Verdana"/>
          <w:color w:val="auto"/>
          <w:sz w:val="20"/>
          <w:szCs w:val="20"/>
          <w:lang w:val="es-ES"/>
        </w:rPr>
        <w:t>/o Facultad y</w:t>
      </w:r>
      <w:r w:rsidR="00D56605" w:rsidRPr="00897A71">
        <w:rPr>
          <w:rFonts w:ascii="Verdana" w:hAnsi="Verdana"/>
          <w:color w:val="auto"/>
          <w:sz w:val="20"/>
          <w:szCs w:val="20"/>
          <w:lang w:val="es-ES"/>
        </w:rPr>
        <w:t xml:space="preserve"> por el Comité de Higiene y Seguridad del IBR.</w:t>
      </w:r>
    </w:p>
    <w:p w14:paraId="3F2172FA" w14:textId="3141B0C7" w:rsidR="004560E6" w:rsidRPr="00D56605" w:rsidRDefault="00D56605" w:rsidP="00D56605">
      <w:pPr>
        <w:pStyle w:val="Default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897A71">
        <w:rPr>
          <w:rFonts w:ascii="Verdana" w:hAnsi="Verdana"/>
          <w:color w:val="auto"/>
          <w:sz w:val="20"/>
          <w:szCs w:val="20"/>
          <w:lang w:val="es-ES"/>
        </w:rPr>
        <w:t xml:space="preserve">Comunicar al </w:t>
      </w:r>
      <w:proofErr w:type="gramStart"/>
      <w:r w:rsidRPr="00897A71">
        <w:rPr>
          <w:rFonts w:ascii="Verdana" w:hAnsi="Verdana"/>
          <w:color w:val="auto"/>
          <w:sz w:val="20"/>
          <w:szCs w:val="20"/>
          <w:lang w:val="es-ES"/>
        </w:rPr>
        <w:t>Director</w:t>
      </w:r>
      <w:proofErr w:type="gramEnd"/>
      <w:r w:rsidRPr="00897A71">
        <w:rPr>
          <w:rFonts w:ascii="Verdana" w:hAnsi="Verdana"/>
          <w:color w:val="auto"/>
          <w:sz w:val="20"/>
          <w:szCs w:val="20"/>
          <w:lang w:val="es-ES"/>
        </w:rPr>
        <w:t xml:space="preserve"> del IBR cualquier cambio</w:t>
      </w:r>
      <w:r w:rsidRPr="00D56605">
        <w:rPr>
          <w:rFonts w:ascii="Verdana" w:hAnsi="Verdana"/>
          <w:color w:val="auto"/>
          <w:sz w:val="20"/>
          <w:szCs w:val="20"/>
          <w:lang w:val="es-ES"/>
        </w:rPr>
        <w:t xml:space="preserve"> en su </w:t>
      </w:r>
      <w:r w:rsidR="0081369A">
        <w:rPr>
          <w:rFonts w:ascii="Verdana" w:hAnsi="Verdana"/>
          <w:color w:val="auto"/>
          <w:sz w:val="20"/>
          <w:szCs w:val="20"/>
          <w:lang w:val="es-ES"/>
        </w:rPr>
        <w:t xml:space="preserve">situación de revista. </w:t>
      </w:r>
    </w:p>
    <w:p w14:paraId="3D141255" w14:textId="77777777" w:rsidR="00D56605" w:rsidRDefault="00D56605" w:rsidP="004560E6">
      <w:pPr>
        <w:pStyle w:val="Default"/>
        <w:jc w:val="both"/>
        <w:rPr>
          <w:rFonts w:ascii="Verdana" w:hAnsi="Verdana"/>
          <w:b/>
          <w:bCs/>
          <w:color w:val="auto"/>
          <w:sz w:val="20"/>
          <w:szCs w:val="20"/>
          <w:lang w:val="es-ES"/>
        </w:rPr>
      </w:pPr>
    </w:p>
    <w:p w14:paraId="0144A622" w14:textId="7BDC22F1" w:rsidR="004560E6" w:rsidRPr="00CE318C" w:rsidRDefault="004560E6" w:rsidP="004560E6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CE318C">
        <w:rPr>
          <w:rFonts w:ascii="Verdana" w:hAnsi="Verdana"/>
          <w:b/>
          <w:bCs/>
          <w:color w:val="auto"/>
          <w:sz w:val="20"/>
          <w:szCs w:val="20"/>
          <w:lang w:val="es-ES"/>
        </w:rPr>
        <w:t xml:space="preserve">Limitaciones </w:t>
      </w:r>
      <w:r w:rsidR="00D56605">
        <w:rPr>
          <w:rFonts w:ascii="Verdana" w:hAnsi="Verdana"/>
          <w:b/>
          <w:bCs/>
          <w:color w:val="auto"/>
          <w:sz w:val="20"/>
          <w:szCs w:val="20"/>
          <w:lang w:val="es-ES"/>
        </w:rPr>
        <w:t>del personal</w:t>
      </w:r>
    </w:p>
    <w:p w14:paraId="41A61A80" w14:textId="7271DB0C" w:rsidR="004560E6" w:rsidRDefault="004560E6" w:rsidP="004560E6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CE318C">
        <w:rPr>
          <w:rFonts w:ascii="Verdana" w:hAnsi="Verdana"/>
          <w:color w:val="auto"/>
          <w:sz w:val="20"/>
          <w:szCs w:val="20"/>
          <w:lang w:val="es-ES"/>
        </w:rPr>
        <w:t>Los Investigadores del IBR no podrán realizar ninguna de estas actividades</w:t>
      </w:r>
      <w:r w:rsidR="002B5282">
        <w:rPr>
          <w:rFonts w:ascii="Verdana" w:hAnsi="Verdana"/>
          <w:color w:val="auto"/>
          <w:sz w:val="20"/>
          <w:szCs w:val="20"/>
          <w:lang w:val="es-ES"/>
        </w:rPr>
        <w:t>:</w:t>
      </w:r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 </w:t>
      </w:r>
    </w:p>
    <w:p w14:paraId="14ED3E7E" w14:textId="77777777" w:rsidR="005B55BE" w:rsidRPr="00CE318C" w:rsidRDefault="005B55BE" w:rsidP="004560E6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</w:p>
    <w:p w14:paraId="1C538A87" w14:textId="6C798062" w:rsidR="004560E6" w:rsidRPr="00CE318C" w:rsidRDefault="004560E6" w:rsidP="003E45C0">
      <w:pPr>
        <w:pStyle w:val="Default"/>
        <w:numPr>
          <w:ilvl w:val="0"/>
          <w:numId w:val="14"/>
        </w:numPr>
        <w:spacing w:after="47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Realizar convenios con entes </w:t>
      </w:r>
      <w:r w:rsidR="00BF4894">
        <w:rPr>
          <w:rFonts w:ascii="Verdana" w:hAnsi="Verdana"/>
          <w:color w:val="auto"/>
          <w:sz w:val="20"/>
          <w:szCs w:val="20"/>
          <w:lang w:val="es-ES"/>
        </w:rPr>
        <w:t>públicos</w:t>
      </w:r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 </w:t>
      </w:r>
      <w:r w:rsidR="00537412">
        <w:rPr>
          <w:rFonts w:ascii="Verdana" w:hAnsi="Verdana"/>
          <w:color w:val="auto"/>
          <w:sz w:val="20"/>
          <w:szCs w:val="20"/>
          <w:lang w:val="es-ES"/>
        </w:rPr>
        <w:t>y/</w:t>
      </w:r>
      <w:r w:rsidRPr="00CE318C">
        <w:rPr>
          <w:rFonts w:ascii="Verdana" w:hAnsi="Verdana"/>
          <w:color w:val="auto"/>
          <w:sz w:val="20"/>
          <w:szCs w:val="20"/>
          <w:lang w:val="es-ES"/>
        </w:rPr>
        <w:t>o privados</w:t>
      </w:r>
      <w:r w:rsidR="002B5282">
        <w:rPr>
          <w:rFonts w:ascii="Verdana" w:hAnsi="Verdana"/>
          <w:color w:val="auto"/>
          <w:sz w:val="20"/>
          <w:szCs w:val="20"/>
          <w:lang w:val="es-ES"/>
        </w:rPr>
        <w:t xml:space="preserve">, </w:t>
      </w:r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 xml:space="preserve">sin el consentimiento previo del </w:t>
      </w:r>
      <w:proofErr w:type="gramStart"/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>Director</w:t>
      </w:r>
      <w:proofErr w:type="gramEnd"/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. </w:t>
      </w:r>
    </w:p>
    <w:p w14:paraId="4BF61CCE" w14:textId="77777777" w:rsidR="004560E6" w:rsidRPr="00CE318C" w:rsidRDefault="004560E6" w:rsidP="003E45C0">
      <w:pPr>
        <w:pStyle w:val="Default"/>
        <w:numPr>
          <w:ilvl w:val="0"/>
          <w:numId w:val="14"/>
        </w:numPr>
        <w:spacing w:after="47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Adjudicarse cargos institucionales que no posean. </w:t>
      </w:r>
    </w:p>
    <w:p w14:paraId="3BBBFAC8" w14:textId="65E87042" w:rsidR="004560E6" w:rsidRPr="00CE318C" w:rsidRDefault="004560E6" w:rsidP="003E45C0">
      <w:pPr>
        <w:pStyle w:val="Default"/>
        <w:numPr>
          <w:ilvl w:val="0"/>
          <w:numId w:val="14"/>
        </w:numPr>
        <w:spacing w:after="47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CE318C">
        <w:rPr>
          <w:rFonts w:ascii="Verdana" w:hAnsi="Verdana"/>
          <w:color w:val="auto"/>
          <w:sz w:val="20"/>
          <w:szCs w:val="20"/>
          <w:lang w:val="es-ES"/>
        </w:rPr>
        <w:t>Asumir la representación oficial del IBR</w:t>
      </w:r>
      <w:r w:rsidR="002B5282">
        <w:rPr>
          <w:rFonts w:ascii="Verdana" w:hAnsi="Verdana"/>
          <w:color w:val="auto"/>
          <w:sz w:val="20"/>
          <w:szCs w:val="20"/>
          <w:lang w:val="es-ES"/>
        </w:rPr>
        <w:t xml:space="preserve">, </w:t>
      </w:r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 xml:space="preserve">sin el consentimiento previo del </w:t>
      </w:r>
      <w:proofErr w:type="gramStart"/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>Director</w:t>
      </w:r>
      <w:proofErr w:type="gramEnd"/>
      <w:r w:rsidRPr="00CE318C">
        <w:rPr>
          <w:rFonts w:ascii="Verdana" w:hAnsi="Verdana"/>
          <w:color w:val="auto"/>
          <w:sz w:val="20"/>
          <w:szCs w:val="20"/>
          <w:lang w:val="es-ES"/>
        </w:rPr>
        <w:t xml:space="preserve">. </w:t>
      </w:r>
    </w:p>
    <w:p w14:paraId="51E5B3F6" w14:textId="77777777" w:rsidR="00082CCC" w:rsidRDefault="004560E6" w:rsidP="00BA338D">
      <w:pPr>
        <w:pStyle w:val="Default"/>
        <w:numPr>
          <w:ilvl w:val="0"/>
          <w:numId w:val="14"/>
        </w:numPr>
        <w:spacing w:after="47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3E45C0">
        <w:rPr>
          <w:rFonts w:ascii="Verdana" w:hAnsi="Verdana"/>
          <w:color w:val="auto"/>
          <w:sz w:val="20"/>
          <w:szCs w:val="20"/>
          <w:lang w:val="es-ES"/>
        </w:rPr>
        <w:t>Realizar en las instalaciones del IBR actividades académicas o de desarrollo no aprobadas previamente</w:t>
      </w:r>
      <w:r w:rsidR="002B5282">
        <w:rPr>
          <w:rFonts w:ascii="Verdana" w:hAnsi="Verdana"/>
          <w:color w:val="auto"/>
          <w:sz w:val="20"/>
          <w:szCs w:val="20"/>
          <w:lang w:val="es-ES"/>
        </w:rPr>
        <w:t xml:space="preserve"> por </w:t>
      </w:r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 xml:space="preserve">el </w:t>
      </w:r>
      <w:proofErr w:type="gramStart"/>
      <w:r w:rsidR="002B5282" w:rsidRPr="002B5282">
        <w:rPr>
          <w:rFonts w:ascii="Verdana" w:hAnsi="Verdana"/>
          <w:color w:val="auto"/>
          <w:sz w:val="20"/>
          <w:szCs w:val="20"/>
          <w:lang w:val="es-ES"/>
        </w:rPr>
        <w:t>Director</w:t>
      </w:r>
      <w:proofErr w:type="gramEnd"/>
      <w:r w:rsidRPr="003E45C0">
        <w:rPr>
          <w:rFonts w:ascii="Verdana" w:hAnsi="Verdana"/>
          <w:color w:val="auto"/>
          <w:sz w:val="20"/>
          <w:szCs w:val="20"/>
          <w:lang w:val="es-ES"/>
        </w:rPr>
        <w:t>.</w:t>
      </w:r>
    </w:p>
    <w:p w14:paraId="7B8548DA" w14:textId="04F51A48" w:rsidR="003E45C0" w:rsidRPr="005B55BE" w:rsidRDefault="004560E6" w:rsidP="005B55BE">
      <w:pPr>
        <w:pStyle w:val="Default"/>
        <w:numPr>
          <w:ilvl w:val="0"/>
          <w:numId w:val="14"/>
        </w:numPr>
        <w:spacing w:after="47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5B55BE">
        <w:rPr>
          <w:rFonts w:ascii="Verdana" w:hAnsi="Verdana"/>
          <w:sz w:val="20"/>
          <w:lang w:val="es-ES"/>
        </w:rPr>
        <w:t xml:space="preserve">Realizar en el ámbito del IBR experimentos que involucren microorganismos patógenos, sustancias tóxicas o perjudiciales para el medio ambiente, o experimentaciones con animales o seres humanos, </w:t>
      </w:r>
      <w:r w:rsidR="00082CCC" w:rsidRPr="005B55BE">
        <w:rPr>
          <w:rFonts w:ascii="Verdana" w:hAnsi="Verdana"/>
          <w:sz w:val="20"/>
          <w:lang w:val="es-ES"/>
        </w:rPr>
        <w:t xml:space="preserve">sin atender a los protocolos y normas vigentes de Higiene y Seguridad y de Bioética.  </w:t>
      </w:r>
    </w:p>
    <w:p w14:paraId="2803392D" w14:textId="59B5C787" w:rsidR="007134FE" w:rsidRPr="005B55BE" w:rsidRDefault="007134FE" w:rsidP="004560E6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</w:p>
    <w:p w14:paraId="5585EDD2" w14:textId="5DD8E72B" w:rsidR="007134FE" w:rsidRDefault="007134FE" w:rsidP="007134FE">
      <w:pPr>
        <w:pStyle w:val="Ttulo1"/>
        <w:suppressAutoHyphens w:val="0"/>
        <w:ind w:right="141"/>
        <w:rPr>
          <w:rFonts w:ascii="Verdana" w:hAnsi="Verdana" w:cs="Arial"/>
          <w:sz w:val="20"/>
        </w:rPr>
      </w:pPr>
      <w:r w:rsidRPr="00B049C5">
        <w:rPr>
          <w:rFonts w:ascii="Verdana" w:hAnsi="Verdana" w:cs="Arial"/>
          <w:sz w:val="20"/>
        </w:rPr>
        <w:t xml:space="preserve">Artículo 9 </w:t>
      </w:r>
    </w:p>
    <w:p w14:paraId="65294419" w14:textId="7B265562" w:rsidR="00EA3A53" w:rsidRDefault="00EA3A53" w:rsidP="00EA3A53"/>
    <w:p w14:paraId="2E8E9CDA" w14:textId="77777777" w:rsidR="007134FE" w:rsidRPr="00B049C5" w:rsidRDefault="007134FE" w:rsidP="007134FE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B049C5">
        <w:rPr>
          <w:rFonts w:ascii="Verdana" w:hAnsi="Verdana"/>
          <w:color w:val="auto"/>
          <w:sz w:val="20"/>
          <w:szCs w:val="20"/>
          <w:lang w:val="es-ES"/>
        </w:rPr>
        <w:t>El presente Reglamento podrá ser modificado en una Sesión Extraordinaria del</w:t>
      </w:r>
    </w:p>
    <w:p w14:paraId="341AC5F8" w14:textId="0EAE18BC" w:rsidR="002D3F0A" w:rsidRPr="002D3F0A" w:rsidRDefault="007134FE" w:rsidP="002D3F0A">
      <w:pPr>
        <w:pStyle w:val="Default"/>
        <w:jc w:val="both"/>
        <w:rPr>
          <w:rFonts w:ascii="Verdana" w:hAnsi="Verdana"/>
          <w:color w:val="auto"/>
          <w:sz w:val="20"/>
          <w:szCs w:val="20"/>
          <w:lang w:val="es-ES"/>
        </w:rPr>
      </w:pPr>
      <w:r w:rsidRPr="00B049C5">
        <w:rPr>
          <w:rFonts w:ascii="Verdana" w:hAnsi="Verdana"/>
          <w:color w:val="auto"/>
          <w:sz w:val="20"/>
          <w:szCs w:val="20"/>
          <w:lang w:val="es-ES"/>
        </w:rPr>
        <w:t xml:space="preserve">CD, </w:t>
      </w:r>
      <w:r w:rsidR="009C197A" w:rsidRPr="00B049C5">
        <w:rPr>
          <w:rFonts w:ascii="Verdana" w:hAnsi="Verdana"/>
          <w:color w:val="auto"/>
          <w:sz w:val="20"/>
          <w:szCs w:val="20"/>
          <w:lang w:val="es-ES"/>
        </w:rPr>
        <w:t xml:space="preserve">a propuesta del director y avalado por el CD </w:t>
      </w:r>
      <w:r w:rsidRPr="00EA3A53">
        <w:rPr>
          <w:rFonts w:ascii="Verdana" w:hAnsi="Verdana"/>
          <w:color w:val="auto"/>
          <w:sz w:val="20"/>
          <w:szCs w:val="20"/>
          <w:lang w:val="es-ES"/>
        </w:rPr>
        <w:t xml:space="preserve">por </w:t>
      </w:r>
      <w:r w:rsidR="00EA3A53" w:rsidRPr="00EA3A53">
        <w:rPr>
          <w:rFonts w:ascii="Verdana" w:hAnsi="Verdana"/>
          <w:color w:val="auto"/>
          <w:sz w:val="20"/>
          <w:szCs w:val="20"/>
          <w:lang w:val="es-ES"/>
        </w:rPr>
        <w:t>MAYOR</w:t>
      </w:r>
      <w:r w:rsidR="00EA3A53" w:rsidRPr="00EA3A53">
        <w:rPr>
          <w:rFonts w:ascii="Verdana" w:hAnsi="Verdana" w:hint="eastAsia"/>
          <w:color w:val="auto"/>
          <w:sz w:val="20"/>
          <w:szCs w:val="20"/>
          <w:lang w:val="es-ES"/>
        </w:rPr>
        <w:t>Í</w:t>
      </w:r>
      <w:r w:rsidR="00EA3A53" w:rsidRPr="00EA3A53">
        <w:rPr>
          <w:rFonts w:ascii="Verdana" w:hAnsi="Verdana"/>
          <w:color w:val="auto"/>
          <w:sz w:val="20"/>
          <w:szCs w:val="20"/>
          <w:lang w:val="es-ES"/>
        </w:rPr>
        <w:t>A ESPECIAL de las 2/3 partes de todos los miembros</w:t>
      </w:r>
      <w:r w:rsidR="00EA3A53">
        <w:rPr>
          <w:rFonts w:ascii="Verdana" w:hAnsi="Verdana"/>
          <w:color w:val="auto"/>
          <w:sz w:val="20"/>
          <w:szCs w:val="20"/>
          <w:lang w:val="es-ES"/>
        </w:rPr>
        <w:t xml:space="preserve"> </w:t>
      </w:r>
      <w:proofErr w:type="gramStart"/>
      <w:r w:rsidR="00F17939">
        <w:rPr>
          <w:rFonts w:ascii="Verdana" w:hAnsi="Verdana"/>
          <w:color w:val="auto"/>
          <w:sz w:val="20"/>
          <w:szCs w:val="20"/>
          <w:lang w:val="es-ES"/>
        </w:rPr>
        <w:t>del mismo</w:t>
      </w:r>
      <w:proofErr w:type="gramEnd"/>
      <w:r w:rsidR="00F17939">
        <w:rPr>
          <w:rFonts w:ascii="Verdana" w:hAnsi="Verdana"/>
          <w:color w:val="auto"/>
          <w:sz w:val="20"/>
          <w:szCs w:val="20"/>
          <w:lang w:val="es-ES"/>
        </w:rPr>
        <w:t xml:space="preserve"> </w:t>
      </w:r>
      <w:r w:rsidRPr="00EA3A53">
        <w:rPr>
          <w:rFonts w:ascii="Verdana" w:hAnsi="Verdana"/>
          <w:color w:val="auto"/>
          <w:sz w:val="20"/>
          <w:szCs w:val="20"/>
          <w:lang w:val="es-ES"/>
        </w:rPr>
        <w:t>y</w:t>
      </w:r>
      <w:r w:rsidR="008B763D">
        <w:rPr>
          <w:rFonts w:ascii="Verdana" w:hAnsi="Verdana"/>
          <w:color w:val="auto"/>
          <w:sz w:val="20"/>
          <w:szCs w:val="20"/>
          <w:lang w:val="es-ES"/>
        </w:rPr>
        <w:t xml:space="preserve"> </w:t>
      </w:r>
      <w:r w:rsidR="00EA3A53">
        <w:rPr>
          <w:rFonts w:ascii="Verdana" w:hAnsi="Verdana"/>
          <w:color w:val="auto"/>
          <w:sz w:val="20"/>
          <w:szCs w:val="20"/>
          <w:lang w:val="es-ES"/>
        </w:rPr>
        <w:t xml:space="preserve">con </w:t>
      </w:r>
      <w:r w:rsidRPr="00EA3A53">
        <w:rPr>
          <w:rFonts w:ascii="Verdana" w:hAnsi="Verdana"/>
          <w:color w:val="auto"/>
          <w:sz w:val="20"/>
          <w:szCs w:val="20"/>
          <w:lang w:val="es-ES"/>
        </w:rPr>
        <w:t>la aprobación de CONICET y la UNR.</w:t>
      </w:r>
      <w:r w:rsidR="002D3F0A" w:rsidRPr="002D3F0A">
        <w:rPr>
          <w:rFonts w:ascii="Verdana" w:hAnsi="Verdana"/>
          <w:color w:val="auto"/>
          <w:sz w:val="20"/>
          <w:szCs w:val="20"/>
          <w:lang w:val="es-ES"/>
        </w:rPr>
        <w:t xml:space="preserve"> Las normativas internas del Instituto también podrán ser modificadas utilizando el mismo criterio que para la modificación del Reglamento.</w:t>
      </w:r>
    </w:p>
    <w:p w14:paraId="6DA68D1C" w14:textId="77777777" w:rsidR="00D17CE3" w:rsidRDefault="00D17CE3" w:rsidP="005B55B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</w:rPr>
      </w:pPr>
    </w:p>
    <w:sectPr w:rsidR="00D17CE3" w:rsidSect="005E0B81">
      <w:footerReference w:type="even" r:id="rId8"/>
      <w:footerReference w:type="default" r:id="rId9"/>
      <w:pgSz w:w="12240" w:h="15840"/>
      <w:pgMar w:top="1134" w:right="902" w:bottom="1134" w:left="170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9CB2" w14:textId="77777777" w:rsidR="005029D0" w:rsidRDefault="005029D0">
      <w:r>
        <w:separator/>
      </w:r>
    </w:p>
  </w:endnote>
  <w:endnote w:type="continuationSeparator" w:id="0">
    <w:p w14:paraId="7AEE70BC" w14:textId="77777777" w:rsidR="005029D0" w:rsidRDefault="0050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743" w14:textId="77777777" w:rsidR="00C401A5" w:rsidRDefault="00C401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4026A1F5" w14:textId="77777777" w:rsidR="00C401A5" w:rsidRDefault="00C401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4CA2" w14:textId="13D37708" w:rsidR="00C401A5" w:rsidRDefault="00C401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FF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F2B86C" w14:textId="77777777" w:rsidR="00C401A5" w:rsidRDefault="00C401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4E4" w14:textId="77777777" w:rsidR="005029D0" w:rsidRDefault="005029D0">
      <w:r>
        <w:separator/>
      </w:r>
    </w:p>
  </w:footnote>
  <w:footnote w:type="continuationSeparator" w:id="0">
    <w:p w14:paraId="61BBF56E" w14:textId="77777777" w:rsidR="005029D0" w:rsidRDefault="0050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8B9"/>
    <w:multiLevelType w:val="hybridMultilevel"/>
    <w:tmpl w:val="57E429C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459C4"/>
    <w:multiLevelType w:val="hybridMultilevel"/>
    <w:tmpl w:val="F1341DD4"/>
    <w:lvl w:ilvl="0" w:tplc="0B8416C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09DD1080"/>
    <w:multiLevelType w:val="hybridMultilevel"/>
    <w:tmpl w:val="1F569822"/>
    <w:lvl w:ilvl="0" w:tplc="B62C2F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FC82CBC"/>
    <w:multiLevelType w:val="hybridMultilevel"/>
    <w:tmpl w:val="F6A83086"/>
    <w:lvl w:ilvl="0" w:tplc="FEE674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955BCA"/>
    <w:multiLevelType w:val="hybridMultilevel"/>
    <w:tmpl w:val="40CAF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7E6F"/>
    <w:multiLevelType w:val="hybridMultilevel"/>
    <w:tmpl w:val="1FBE1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93F"/>
    <w:multiLevelType w:val="hybridMultilevel"/>
    <w:tmpl w:val="AC189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D7"/>
    <w:multiLevelType w:val="hybridMultilevel"/>
    <w:tmpl w:val="CA3CF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76C2"/>
    <w:multiLevelType w:val="hybridMultilevel"/>
    <w:tmpl w:val="457288B4"/>
    <w:lvl w:ilvl="0" w:tplc="C0E0D08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ascii="Verdana" w:eastAsia="Times" w:hAnsi="Verdana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F5E3C9E"/>
    <w:multiLevelType w:val="hybridMultilevel"/>
    <w:tmpl w:val="B3F444D8"/>
    <w:lvl w:ilvl="0" w:tplc="7A6E4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400C"/>
    <w:multiLevelType w:val="hybridMultilevel"/>
    <w:tmpl w:val="9942FA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4A1F"/>
    <w:multiLevelType w:val="hybridMultilevel"/>
    <w:tmpl w:val="E3CC84D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C3008"/>
    <w:multiLevelType w:val="hybridMultilevel"/>
    <w:tmpl w:val="2FEA6DB0"/>
    <w:lvl w:ilvl="0" w:tplc="7B7A7BDC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 w15:restartNumberingAfterBreak="0">
    <w:nsid w:val="4ACD4EA6"/>
    <w:multiLevelType w:val="hybridMultilevel"/>
    <w:tmpl w:val="EDAA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B639E"/>
    <w:multiLevelType w:val="hybridMultilevel"/>
    <w:tmpl w:val="90801E20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7474506F"/>
    <w:multiLevelType w:val="hybridMultilevel"/>
    <w:tmpl w:val="E3CC84D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C7"/>
    <w:rsid w:val="000123DA"/>
    <w:rsid w:val="000450D7"/>
    <w:rsid w:val="000513CA"/>
    <w:rsid w:val="00054C01"/>
    <w:rsid w:val="00060EFE"/>
    <w:rsid w:val="000621C0"/>
    <w:rsid w:val="00067335"/>
    <w:rsid w:val="0007132B"/>
    <w:rsid w:val="00077BE3"/>
    <w:rsid w:val="00082CCC"/>
    <w:rsid w:val="00084A9A"/>
    <w:rsid w:val="000968E1"/>
    <w:rsid w:val="000A05F6"/>
    <w:rsid w:val="000A13DD"/>
    <w:rsid w:val="000A3FC8"/>
    <w:rsid w:val="000C04D2"/>
    <w:rsid w:val="000D326F"/>
    <w:rsid w:val="000D7F6B"/>
    <w:rsid w:val="000E0495"/>
    <w:rsid w:val="000E244E"/>
    <w:rsid w:val="000E4012"/>
    <w:rsid w:val="001123D3"/>
    <w:rsid w:val="00123AA6"/>
    <w:rsid w:val="00135265"/>
    <w:rsid w:val="001375E9"/>
    <w:rsid w:val="0014325A"/>
    <w:rsid w:val="00146A05"/>
    <w:rsid w:val="00157E25"/>
    <w:rsid w:val="001759B7"/>
    <w:rsid w:val="001943B1"/>
    <w:rsid w:val="001B2384"/>
    <w:rsid w:val="001B3DD7"/>
    <w:rsid w:val="001B677B"/>
    <w:rsid w:val="001C166C"/>
    <w:rsid w:val="001E2B59"/>
    <w:rsid w:val="001E2BE4"/>
    <w:rsid w:val="001E601D"/>
    <w:rsid w:val="0021116C"/>
    <w:rsid w:val="002140FA"/>
    <w:rsid w:val="002167E8"/>
    <w:rsid w:val="00237F7C"/>
    <w:rsid w:val="00266D9A"/>
    <w:rsid w:val="002721BA"/>
    <w:rsid w:val="002B5282"/>
    <w:rsid w:val="002C25FF"/>
    <w:rsid w:val="002D15DB"/>
    <w:rsid w:val="002D3F0A"/>
    <w:rsid w:val="002D6462"/>
    <w:rsid w:val="002D7DBE"/>
    <w:rsid w:val="002E43BB"/>
    <w:rsid w:val="002F59E1"/>
    <w:rsid w:val="00306288"/>
    <w:rsid w:val="003147E1"/>
    <w:rsid w:val="003157D4"/>
    <w:rsid w:val="00321535"/>
    <w:rsid w:val="00322FDC"/>
    <w:rsid w:val="0033038F"/>
    <w:rsid w:val="00330C66"/>
    <w:rsid w:val="00363C8E"/>
    <w:rsid w:val="00370B56"/>
    <w:rsid w:val="003770B3"/>
    <w:rsid w:val="0038113B"/>
    <w:rsid w:val="00381F64"/>
    <w:rsid w:val="003933A2"/>
    <w:rsid w:val="00393DA9"/>
    <w:rsid w:val="003A199F"/>
    <w:rsid w:val="003A7964"/>
    <w:rsid w:val="003B5BA9"/>
    <w:rsid w:val="003B5FF6"/>
    <w:rsid w:val="003C3AA0"/>
    <w:rsid w:val="003C5F02"/>
    <w:rsid w:val="003D0D8D"/>
    <w:rsid w:val="003E45C0"/>
    <w:rsid w:val="003E7B60"/>
    <w:rsid w:val="003F0DE2"/>
    <w:rsid w:val="003F4453"/>
    <w:rsid w:val="003F5589"/>
    <w:rsid w:val="00400F5C"/>
    <w:rsid w:val="00415EB4"/>
    <w:rsid w:val="00424649"/>
    <w:rsid w:val="004272BE"/>
    <w:rsid w:val="004376D2"/>
    <w:rsid w:val="0044354D"/>
    <w:rsid w:val="00444176"/>
    <w:rsid w:val="00444B82"/>
    <w:rsid w:val="004531FC"/>
    <w:rsid w:val="004560E6"/>
    <w:rsid w:val="00460E89"/>
    <w:rsid w:val="00463F20"/>
    <w:rsid w:val="00481FC7"/>
    <w:rsid w:val="004831E2"/>
    <w:rsid w:val="00485C67"/>
    <w:rsid w:val="00494091"/>
    <w:rsid w:val="004A2E67"/>
    <w:rsid w:val="004A681B"/>
    <w:rsid w:val="004C5E62"/>
    <w:rsid w:val="004D038D"/>
    <w:rsid w:val="004D1E1E"/>
    <w:rsid w:val="004D5AAB"/>
    <w:rsid w:val="004E251F"/>
    <w:rsid w:val="004F0EB9"/>
    <w:rsid w:val="004F3347"/>
    <w:rsid w:val="00501D9D"/>
    <w:rsid w:val="005029D0"/>
    <w:rsid w:val="00503044"/>
    <w:rsid w:val="00505D04"/>
    <w:rsid w:val="0051771B"/>
    <w:rsid w:val="00522844"/>
    <w:rsid w:val="00524D5F"/>
    <w:rsid w:val="00526244"/>
    <w:rsid w:val="005325EC"/>
    <w:rsid w:val="00537412"/>
    <w:rsid w:val="005445EF"/>
    <w:rsid w:val="0054783B"/>
    <w:rsid w:val="005503C9"/>
    <w:rsid w:val="00564661"/>
    <w:rsid w:val="00575A18"/>
    <w:rsid w:val="00580796"/>
    <w:rsid w:val="0059726F"/>
    <w:rsid w:val="005A3573"/>
    <w:rsid w:val="005B55BE"/>
    <w:rsid w:val="005C12BB"/>
    <w:rsid w:val="005D0FE4"/>
    <w:rsid w:val="005D4567"/>
    <w:rsid w:val="005D46B8"/>
    <w:rsid w:val="005E0B81"/>
    <w:rsid w:val="005F3193"/>
    <w:rsid w:val="0060469B"/>
    <w:rsid w:val="00622347"/>
    <w:rsid w:val="00625689"/>
    <w:rsid w:val="00645388"/>
    <w:rsid w:val="00645843"/>
    <w:rsid w:val="006670B7"/>
    <w:rsid w:val="00672C03"/>
    <w:rsid w:val="00686119"/>
    <w:rsid w:val="00693B6E"/>
    <w:rsid w:val="006A1841"/>
    <w:rsid w:val="006A7308"/>
    <w:rsid w:val="006C3D7D"/>
    <w:rsid w:val="006E258D"/>
    <w:rsid w:val="006E430D"/>
    <w:rsid w:val="006F6C42"/>
    <w:rsid w:val="007134FE"/>
    <w:rsid w:val="00715721"/>
    <w:rsid w:val="0072332A"/>
    <w:rsid w:val="00754CD8"/>
    <w:rsid w:val="007552C3"/>
    <w:rsid w:val="0075559D"/>
    <w:rsid w:val="00765999"/>
    <w:rsid w:val="00781FC0"/>
    <w:rsid w:val="00784896"/>
    <w:rsid w:val="00786676"/>
    <w:rsid w:val="00791B66"/>
    <w:rsid w:val="00791FCC"/>
    <w:rsid w:val="00792860"/>
    <w:rsid w:val="007A5635"/>
    <w:rsid w:val="007B5C90"/>
    <w:rsid w:val="007C1153"/>
    <w:rsid w:val="007C2532"/>
    <w:rsid w:val="007E6717"/>
    <w:rsid w:val="007F7575"/>
    <w:rsid w:val="0081369A"/>
    <w:rsid w:val="00826C47"/>
    <w:rsid w:val="0083350C"/>
    <w:rsid w:val="00837F5E"/>
    <w:rsid w:val="0084711C"/>
    <w:rsid w:val="008475D0"/>
    <w:rsid w:val="00851217"/>
    <w:rsid w:val="008528A2"/>
    <w:rsid w:val="00857793"/>
    <w:rsid w:val="008666FA"/>
    <w:rsid w:val="00870491"/>
    <w:rsid w:val="00872DD1"/>
    <w:rsid w:val="0087674C"/>
    <w:rsid w:val="008808BB"/>
    <w:rsid w:val="008925EE"/>
    <w:rsid w:val="0089390E"/>
    <w:rsid w:val="00894EA8"/>
    <w:rsid w:val="00894FDF"/>
    <w:rsid w:val="00896845"/>
    <w:rsid w:val="00897A71"/>
    <w:rsid w:val="008B1B10"/>
    <w:rsid w:val="008B763D"/>
    <w:rsid w:val="008D214B"/>
    <w:rsid w:val="008E2162"/>
    <w:rsid w:val="008E32B4"/>
    <w:rsid w:val="008F1F1B"/>
    <w:rsid w:val="008F509E"/>
    <w:rsid w:val="00906D40"/>
    <w:rsid w:val="0091119E"/>
    <w:rsid w:val="009126D4"/>
    <w:rsid w:val="00917D13"/>
    <w:rsid w:val="00940834"/>
    <w:rsid w:val="0095680F"/>
    <w:rsid w:val="00956E6A"/>
    <w:rsid w:val="009649DC"/>
    <w:rsid w:val="00970B85"/>
    <w:rsid w:val="009A4AA8"/>
    <w:rsid w:val="009A6ED4"/>
    <w:rsid w:val="009B2E67"/>
    <w:rsid w:val="009C197A"/>
    <w:rsid w:val="009C22AF"/>
    <w:rsid w:val="009D2DC2"/>
    <w:rsid w:val="009E7503"/>
    <w:rsid w:val="009F32B5"/>
    <w:rsid w:val="009F7A1C"/>
    <w:rsid w:val="00A01DF9"/>
    <w:rsid w:val="00A04899"/>
    <w:rsid w:val="00A05619"/>
    <w:rsid w:val="00A11686"/>
    <w:rsid w:val="00A32F44"/>
    <w:rsid w:val="00A46043"/>
    <w:rsid w:val="00A515C4"/>
    <w:rsid w:val="00A52E4D"/>
    <w:rsid w:val="00A600D2"/>
    <w:rsid w:val="00A81A54"/>
    <w:rsid w:val="00A879CB"/>
    <w:rsid w:val="00A911FE"/>
    <w:rsid w:val="00A9373A"/>
    <w:rsid w:val="00AA7615"/>
    <w:rsid w:val="00AC1725"/>
    <w:rsid w:val="00AE2139"/>
    <w:rsid w:val="00AF65A2"/>
    <w:rsid w:val="00AF78A7"/>
    <w:rsid w:val="00B049C5"/>
    <w:rsid w:val="00B07D35"/>
    <w:rsid w:val="00B12FD7"/>
    <w:rsid w:val="00B207D9"/>
    <w:rsid w:val="00B228FB"/>
    <w:rsid w:val="00B64DED"/>
    <w:rsid w:val="00B76111"/>
    <w:rsid w:val="00B77E67"/>
    <w:rsid w:val="00B86DA0"/>
    <w:rsid w:val="00B9673E"/>
    <w:rsid w:val="00BA5AA4"/>
    <w:rsid w:val="00BB05C0"/>
    <w:rsid w:val="00BB411F"/>
    <w:rsid w:val="00BC18FE"/>
    <w:rsid w:val="00BC51C2"/>
    <w:rsid w:val="00BE09A3"/>
    <w:rsid w:val="00BF4732"/>
    <w:rsid w:val="00BF4894"/>
    <w:rsid w:val="00C121A4"/>
    <w:rsid w:val="00C129DD"/>
    <w:rsid w:val="00C22856"/>
    <w:rsid w:val="00C25A63"/>
    <w:rsid w:val="00C27261"/>
    <w:rsid w:val="00C355ED"/>
    <w:rsid w:val="00C3758B"/>
    <w:rsid w:val="00C401A5"/>
    <w:rsid w:val="00C52E04"/>
    <w:rsid w:val="00C54577"/>
    <w:rsid w:val="00C55D97"/>
    <w:rsid w:val="00C5649B"/>
    <w:rsid w:val="00C57313"/>
    <w:rsid w:val="00C66F45"/>
    <w:rsid w:val="00C82D91"/>
    <w:rsid w:val="00C83391"/>
    <w:rsid w:val="00C849CE"/>
    <w:rsid w:val="00C85920"/>
    <w:rsid w:val="00C912D3"/>
    <w:rsid w:val="00C94087"/>
    <w:rsid w:val="00C94D0A"/>
    <w:rsid w:val="00CA4952"/>
    <w:rsid w:val="00CB4CB0"/>
    <w:rsid w:val="00CC4A4B"/>
    <w:rsid w:val="00CD75E4"/>
    <w:rsid w:val="00CE2E98"/>
    <w:rsid w:val="00D0054C"/>
    <w:rsid w:val="00D00F95"/>
    <w:rsid w:val="00D051C2"/>
    <w:rsid w:val="00D064EB"/>
    <w:rsid w:val="00D069DB"/>
    <w:rsid w:val="00D14517"/>
    <w:rsid w:val="00D17CE3"/>
    <w:rsid w:val="00D255A7"/>
    <w:rsid w:val="00D303EB"/>
    <w:rsid w:val="00D33D58"/>
    <w:rsid w:val="00D3760A"/>
    <w:rsid w:val="00D401D8"/>
    <w:rsid w:val="00D423EA"/>
    <w:rsid w:val="00D44FA8"/>
    <w:rsid w:val="00D56605"/>
    <w:rsid w:val="00D6075B"/>
    <w:rsid w:val="00D67DF0"/>
    <w:rsid w:val="00D73CE4"/>
    <w:rsid w:val="00D74411"/>
    <w:rsid w:val="00D77392"/>
    <w:rsid w:val="00D86EE6"/>
    <w:rsid w:val="00D91FF9"/>
    <w:rsid w:val="00D96132"/>
    <w:rsid w:val="00DD67ED"/>
    <w:rsid w:val="00DF786F"/>
    <w:rsid w:val="00E27B9B"/>
    <w:rsid w:val="00E30B9F"/>
    <w:rsid w:val="00E36344"/>
    <w:rsid w:val="00E46886"/>
    <w:rsid w:val="00E4708B"/>
    <w:rsid w:val="00E47E13"/>
    <w:rsid w:val="00E52FF0"/>
    <w:rsid w:val="00E54DED"/>
    <w:rsid w:val="00E60D46"/>
    <w:rsid w:val="00E6698E"/>
    <w:rsid w:val="00E737FA"/>
    <w:rsid w:val="00E83ED8"/>
    <w:rsid w:val="00E901ED"/>
    <w:rsid w:val="00EA03A4"/>
    <w:rsid w:val="00EA12E9"/>
    <w:rsid w:val="00EA3A53"/>
    <w:rsid w:val="00EA3E1D"/>
    <w:rsid w:val="00EA7DA7"/>
    <w:rsid w:val="00EB2475"/>
    <w:rsid w:val="00EB6724"/>
    <w:rsid w:val="00EC1E22"/>
    <w:rsid w:val="00ED22F1"/>
    <w:rsid w:val="00ED5CFA"/>
    <w:rsid w:val="00ED7C59"/>
    <w:rsid w:val="00F065D3"/>
    <w:rsid w:val="00F10380"/>
    <w:rsid w:val="00F166CE"/>
    <w:rsid w:val="00F17939"/>
    <w:rsid w:val="00F24DF8"/>
    <w:rsid w:val="00F256B8"/>
    <w:rsid w:val="00F330EA"/>
    <w:rsid w:val="00F45940"/>
    <w:rsid w:val="00F46743"/>
    <w:rsid w:val="00F6123D"/>
    <w:rsid w:val="00F64A98"/>
    <w:rsid w:val="00F65303"/>
    <w:rsid w:val="00F770A1"/>
    <w:rsid w:val="00F9095D"/>
    <w:rsid w:val="00F94719"/>
    <w:rsid w:val="00F95453"/>
    <w:rsid w:val="00F9695E"/>
    <w:rsid w:val="00FA5814"/>
    <w:rsid w:val="00FA785B"/>
    <w:rsid w:val="00FB0D97"/>
    <w:rsid w:val="00FB3C40"/>
    <w:rsid w:val="00FB74DE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B9E2C"/>
  <w15:docId w15:val="{723F5297-4132-4237-AB86-E2E73536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1FE"/>
    <w:rPr>
      <w:rFonts w:ascii="Palatino" w:hAnsi="Palatino"/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9072"/>
      </w:tabs>
      <w:suppressAutoHyphens/>
      <w:ind w:right="-432"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right="70"/>
      <w:jc w:val="both"/>
    </w:pPr>
  </w:style>
  <w:style w:type="paragraph" w:styleId="Textoindependiente2">
    <w:name w:val="Body Text 2"/>
    <w:basedOn w:val="Normal"/>
    <w:pPr>
      <w:jc w:val="center"/>
    </w:pPr>
  </w:style>
  <w:style w:type="paragraph" w:styleId="Ttulo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right="70"/>
      <w:jc w:val="center"/>
    </w:pPr>
    <w:rPr>
      <w:b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tabs>
        <w:tab w:val="left" w:pos="9072"/>
      </w:tabs>
      <w:ind w:right="-432"/>
      <w:jc w:val="both"/>
    </w:p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51771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51771B"/>
    <w:pPr>
      <w:spacing w:after="200" w:line="276" w:lineRule="auto"/>
    </w:pPr>
    <w:rPr>
      <w:rFonts w:ascii="Calibri" w:eastAsia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303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303EB"/>
    <w:rPr>
      <w:rFonts w:ascii="Segoe UI" w:hAnsi="Segoe UI" w:cs="Segoe UI"/>
      <w:sz w:val="18"/>
      <w:szCs w:val="18"/>
      <w:lang w:val="es-ES_tradnl" w:eastAsia="es-ES_tradnl"/>
    </w:rPr>
  </w:style>
  <w:style w:type="character" w:styleId="Refdecomentario">
    <w:name w:val="annotation reference"/>
    <w:rsid w:val="00370B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70B56"/>
    <w:rPr>
      <w:sz w:val="20"/>
    </w:rPr>
  </w:style>
  <w:style w:type="character" w:customStyle="1" w:styleId="TextocomentarioCar">
    <w:name w:val="Texto comentario Car"/>
    <w:link w:val="Textocomentario"/>
    <w:rsid w:val="00370B56"/>
    <w:rPr>
      <w:rFonts w:ascii="Palatino" w:hAnsi="Palatin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0B56"/>
    <w:rPr>
      <w:b/>
      <w:bCs/>
    </w:rPr>
  </w:style>
  <w:style w:type="character" w:customStyle="1" w:styleId="AsuntodelcomentarioCar">
    <w:name w:val="Asunto del comentario Car"/>
    <w:link w:val="Asuntodelcomentario"/>
    <w:rsid w:val="00370B56"/>
    <w:rPr>
      <w:rFonts w:ascii="Palatino" w:hAnsi="Palatino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BB05C0"/>
    <w:rPr>
      <w:rFonts w:ascii="Palatino" w:hAnsi="Palatino"/>
      <w:sz w:val="24"/>
      <w:lang w:val="es-ES_tradnl" w:eastAsia="es-ES_tradnl"/>
    </w:rPr>
  </w:style>
  <w:style w:type="paragraph" w:customStyle="1" w:styleId="Default">
    <w:name w:val="Default"/>
    <w:rsid w:val="0058079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56605"/>
    <w:rPr>
      <w:rFonts w:ascii="Palatino" w:hAnsi="Palatino"/>
      <w:b/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ACE-4CFE-4C1A-9CBF-36A07C10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1615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Microsoft Office User</dc:creator>
  <cp:lastModifiedBy>Javier Palatnik</cp:lastModifiedBy>
  <cp:revision>2</cp:revision>
  <cp:lastPrinted>2010-09-21T17:02:00Z</cp:lastPrinted>
  <dcterms:created xsi:type="dcterms:W3CDTF">2021-04-22T17:37:00Z</dcterms:created>
  <dcterms:modified xsi:type="dcterms:W3CDTF">2021-04-22T17:37:00Z</dcterms:modified>
</cp:coreProperties>
</file>